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F6" w:rsidRPr="002815F6" w:rsidRDefault="002815F6" w:rsidP="002815F6">
      <w:pPr>
        <w:widowControl w:val="0"/>
        <w:autoSpaceDE w:val="0"/>
        <w:autoSpaceDN w:val="0"/>
        <w:jc w:val="center"/>
        <w:outlineLvl w:val="0"/>
        <w:rPr>
          <w:b/>
          <w:bCs/>
          <w:color w:val="auto"/>
        </w:rPr>
      </w:pPr>
      <w:bookmarkStart w:id="0" w:name="sub_2245"/>
      <w:bookmarkEnd w:id="0"/>
      <w:r w:rsidRPr="002815F6">
        <w:rPr>
          <w:b/>
          <w:bCs/>
          <w:color w:val="auto"/>
        </w:rPr>
        <w:t xml:space="preserve">Муниципальное казенное учреждение «Центр по осуществлению закупок» </w:t>
      </w:r>
    </w:p>
    <w:p w:rsidR="002815F6" w:rsidRPr="002815F6" w:rsidRDefault="002815F6" w:rsidP="002815F6">
      <w:pPr>
        <w:widowControl w:val="0"/>
        <w:autoSpaceDE w:val="0"/>
        <w:autoSpaceDN w:val="0"/>
        <w:jc w:val="center"/>
        <w:outlineLvl w:val="0"/>
        <w:rPr>
          <w:b/>
          <w:bCs/>
          <w:color w:val="auto"/>
        </w:rPr>
      </w:pPr>
      <w:proofErr w:type="gramStart"/>
      <w:r w:rsidRPr="002815F6">
        <w:rPr>
          <w:b/>
          <w:bCs/>
          <w:color w:val="auto"/>
        </w:rPr>
        <w:t>муниципального</w:t>
      </w:r>
      <w:proofErr w:type="gramEnd"/>
      <w:r w:rsidRPr="002815F6">
        <w:rPr>
          <w:b/>
          <w:bCs/>
          <w:color w:val="auto"/>
        </w:rPr>
        <w:t xml:space="preserve"> района Чишминский район Республики Башкортостан</w:t>
      </w: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autoSpaceDE w:val="0"/>
        <w:autoSpaceDN w:val="0"/>
        <w:ind w:left="5664"/>
        <w:outlineLvl w:val="0"/>
        <w:rPr>
          <w:b/>
          <w:bCs/>
          <w:color w:val="auto"/>
        </w:rPr>
      </w:pPr>
      <w:r w:rsidRPr="002815F6">
        <w:rPr>
          <w:b/>
          <w:bCs/>
          <w:color w:val="auto"/>
        </w:rPr>
        <w:t xml:space="preserve">                                                               УТВЕРЖДАЮ</w:t>
      </w:r>
    </w:p>
    <w:p w:rsidR="002815F6" w:rsidRPr="002815F6" w:rsidRDefault="002815F6" w:rsidP="002815F6">
      <w:pPr>
        <w:autoSpaceDE w:val="0"/>
        <w:autoSpaceDN w:val="0"/>
        <w:ind w:left="5664"/>
        <w:outlineLvl w:val="0"/>
        <w:rPr>
          <w:b/>
          <w:bCs/>
          <w:color w:val="auto"/>
        </w:rPr>
      </w:pPr>
      <w:r w:rsidRPr="002815F6">
        <w:rPr>
          <w:b/>
          <w:bCs/>
          <w:color w:val="auto"/>
        </w:rPr>
        <w:t>Директор МКУ «ЦОЗ»</w:t>
      </w:r>
    </w:p>
    <w:p w:rsidR="002815F6" w:rsidRPr="002815F6" w:rsidRDefault="002815F6" w:rsidP="002815F6">
      <w:pPr>
        <w:autoSpaceDE w:val="0"/>
        <w:autoSpaceDN w:val="0"/>
        <w:ind w:left="5664"/>
        <w:outlineLvl w:val="0"/>
        <w:rPr>
          <w:b/>
          <w:bCs/>
          <w:color w:val="auto"/>
        </w:rPr>
      </w:pPr>
      <w:r w:rsidRPr="002815F6">
        <w:rPr>
          <w:b/>
          <w:bCs/>
          <w:color w:val="auto"/>
        </w:rPr>
        <w:t xml:space="preserve">___________ А.Х. </w:t>
      </w:r>
      <w:proofErr w:type="spellStart"/>
      <w:r w:rsidRPr="002815F6">
        <w:rPr>
          <w:b/>
          <w:bCs/>
          <w:color w:val="auto"/>
        </w:rPr>
        <w:t>Ахтямов</w:t>
      </w:r>
      <w:proofErr w:type="spellEnd"/>
    </w:p>
    <w:p w:rsidR="002815F6" w:rsidRPr="002815F6" w:rsidRDefault="002815F6" w:rsidP="002815F6">
      <w:pPr>
        <w:autoSpaceDE w:val="0"/>
        <w:autoSpaceDN w:val="0"/>
        <w:ind w:left="5664"/>
        <w:outlineLvl w:val="0"/>
        <w:rPr>
          <w:b/>
          <w:bCs/>
          <w:color w:val="auto"/>
        </w:rPr>
      </w:pPr>
      <w:r w:rsidRPr="002815F6">
        <w:rPr>
          <w:b/>
          <w:bCs/>
          <w:color w:val="auto"/>
        </w:rPr>
        <w:t xml:space="preserve">«___»  </w:t>
      </w:r>
      <w:r w:rsidR="00896564">
        <w:rPr>
          <w:b/>
          <w:bCs/>
          <w:color w:val="auto"/>
        </w:rPr>
        <w:t>________</w:t>
      </w:r>
      <w:r w:rsidRPr="002815F6">
        <w:rPr>
          <w:b/>
          <w:bCs/>
          <w:color w:val="auto"/>
        </w:rPr>
        <w:t xml:space="preserve"> 20</w:t>
      </w:r>
      <w:r w:rsidR="00896564">
        <w:rPr>
          <w:b/>
          <w:bCs/>
          <w:color w:val="auto"/>
        </w:rPr>
        <w:t>___</w:t>
      </w:r>
      <w:r w:rsidRPr="002815F6">
        <w:rPr>
          <w:b/>
          <w:bCs/>
          <w:color w:val="auto"/>
        </w:rPr>
        <w:t xml:space="preserve"> г.</w:t>
      </w: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r>
        <w:rPr>
          <w:b/>
          <w:bCs/>
          <w:color w:val="auto"/>
        </w:rPr>
        <w:t>ИЗВЕЩЕНИЕ</w:t>
      </w:r>
      <w:r w:rsidRPr="002815F6">
        <w:rPr>
          <w:b/>
          <w:bCs/>
          <w:color w:val="auto"/>
        </w:rPr>
        <w:t xml:space="preserve"> о проведении </w:t>
      </w:r>
      <w:r>
        <w:rPr>
          <w:b/>
          <w:bCs/>
          <w:color w:val="auto"/>
        </w:rPr>
        <w:t xml:space="preserve">ЗАПРОСА КОТИРОВОК </w:t>
      </w:r>
      <w:r w:rsidRPr="002815F6">
        <w:rPr>
          <w:b/>
          <w:bCs/>
          <w:color w:val="auto"/>
        </w:rPr>
        <w:t xml:space="preserve">в электронной форме  </w:t>
      </w:r>
    </w:p>
    <w:p w:rsidR="002815F6" w:rsidRPr="002815F6" w:rsidRDefault="002815F6" w:rsidP="002815F6">
      <w:pPr>
        <w:widowControl w:val="0"/>
        <w:autoSpaceDE w:val="0"/>
        <w:autoSpaceDN w:val="0"/>
        <w:jc w:val="center"/>
        <w:outlineLvl w:val="0"/>
        <w:rPr>
          <w:bCs/>
          <w:color w:val="auto"/>
        </w:rPr>
      </w:pPr>
      <w:r w:rsidRPr="002815F6">
        <w:rPr>
          <w:bCs/>
          <w:color w:val="auto"/>
        </w:rPr>
        <w:t xml:space="preserve">на право заключения муниципального контракта </w:t>
      </w:r>
      <w:proofErr w:type="gramStart"/>
      <w:r w:rsidRPr="002815F6">
        <w:rPr>
          <w:bCs/>
          <w:color w:val="auto"/>
        </w:rPr>
        <w:t>на</w:t>
      </w:r>
      <w:proofErr w:type="gramEnd"/>
      <w:r w:rsidRPr="002815F6">
        <w:rPr>
          <w:bCs/>
          <w:color w:val="auto"/>
        </w:rPr>
        <w:t xml:space="preserve">  </w:t>
      </w:r>
    </w:p>
    <w:p w:rsidR="002815F6" w:rsidRPr="002815F6" w:rsidRDefault="00896564" w:rsidP="002815F6">
      <w:pPr>
        <w:widowControl w:val="0"/>
        <w:autoSpaceDE w:val="0"/>
        <w:autoSpaceDN w:val="0"/>
        <w:jc w:val="center"/>
        <w:outlineLvl w:val="0"/>
        <w:rPr>
          <w:b/>
          <w:bCs/>
          <w:color w:val="auto"/>
        </w:rPr>
      </w:pPr>
      <w:r>
        <w:rPr>
          <w:b/>
          <w:bCs/>
          <w:color w:val="auto"/>
        </w:rPr>
        <w:t>___________</w:t>
      </w: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outlineLvl w:val="0"/>
        <w:rPr>
          <w:b/>
          <w:bCs/>
          <w:color w:val="auto"/>
        </w:rPr>
      </w:pPr>
    </w:p>
    <w:p w:rsidR="002815F6" w:rsidRPr="002815F6" w:rsidRDefault="002815F6" w:rsidP="002815F6">
      <w:pPr>
        <w:widowControl w:val="0"/>
        <w:autoSpaceDE w:val="0"/>
        <w:autoSpaceDN w:val="0"/>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
    <w:p w:rsidR="002815F6" w:rsidRPr="002815F6" w:rsidRDefault="002815F6" w:rsidP="002815F6">
      <w:pPr>
        <w:widowControl w:val="0"/>
        <w:autoSpaceDE w:val="0"/>
        <w:autoSpaceDN w:val="0"/>
        <w:jc w:val="center"/>
        <w:outlineLvl w:val="0"/>
        <w:rPr>
          <w:b/>
          <w:bCs/>
          <w:color w:val="auto"/>
        </w:rPr>
      </w:pPr>
      <w:proofErr w:type="spellStart"/>
      <w:r w:rsidRPr="002815F6">
        <w:rPr>
          <w:b/>
          <w:bCs/>
          <w:color w:val="auto"/>
        </w:rPr>
        <w:t>р.п</w:t>
      </w:r>
      <w:proofErr w:type="spellEnd"/>
      <w:r w:rsidRPr="002815F6">
        <w:rPr>
          <w:b/>
          <w:bCs/>
          <w:color w:val="auto"/>
        </w:rPr>
        <w:t>. Чишмы – 20</w:t>
      </w:r>
      <w:r w:rsidR="00896564">
        <w:rPr>
          <w:b/>
          <w:bCs/>
          <w:color w:val="auto"/>
        </w:rPr>
        <w:t>___</w:t>
      </w:r>
      <w:r w:rsidRPr="002815F6">
        <w:rPr>
          <w:b/>
          <w:bCs/>
          <w:color w:val="auto"/>
        </w:rPr>
        <w:t xml:space="preserve"> г.</w:t>
      </w:r>
    </w:p>
    <w:p w:rsidR="002815F6" w:rsidRDefault="002815F6" w:rsidP="00E57D1C">
      <w:pPr>
        <w:overflowPunct w:val="0"/>
        <w:autoSpaceDE w:val="0"/>
        <w:autoSpaceDN w:val="0"/>
        <w:adjustRightInd w:val="0"/>
        <w:ind w:left="7080"/>
        <w:textAlignment w:val="baseline"/>
        <w:rPr>
          <w:color w:val="auto"/>
          <w:sz w:val="22"/>
          <w:szCs w:val="22"/>
        </w:rPr>
      </w:pPr>
    </w:p>
    <w:p w:rsidR="002815F6" w:rsidRDefault="002815F6" w:rsidP="00E57D1C">
      <w:pPr>
        <w:overflowPunct w:val="0"/>
        <w:autoSpaceDE w:val="0"/>
        <w:autoSpaceDN w:val="0"/>
        <w:adjustRightInd w:val="0"/>
        <w:ind w:left="7080"/>
        <w:textAlignment w:val="baseline"/>
        <w:rPr>
          <w:color w:val="auto"/>
          <w:sz w:val="22"/>
          <w:szCs w:val="22"/>
        </w:rPr>
      </w:pPr>
    </w:p>
    <w:p w:rsidR="002815F6" w:rsidRDefault="002815F6" w:rsidP="005219BF">
      <w:pPr>
        <w:widowControl w:val="0"/>
        <w:jc w:val="center"/>
        <w:rPr>
          <w:b/>
          <w:i/>
          <w:snapToGrid w:val="0"/>
          <w:color w:val="auto"/>
          <w:sz w:val="22"/>
          <w:szCs w:val="22"/>
        </w:rPr>
      </w:pPr>
    </w:p>
    <w:p w:rsidR="00C40644" w:rsidRPr="001D49BB" w:rsidRDefault="00DA1846" w:rsidP="005219BF">
      <w:pPr>
        <w:widowControl w:val="0"/>
        <w:jc w:val="center"/>
        <w:rPr>
          <w:b/>
          <w:i/>
          <w:snapToGrid w:val="0"/>
          <w:color w:val="auto"/>
          <w:sz w:val="22"/>
          <w:szCs w:val="22"/>
        </w:rPr>
      </w:pPr>
      <w:r w:rsidRPr="001D49BB">
        <w:rPr>
          <w:b/>
          <w:i/>
          <w:snapToGrid w:val="0"/>
          <w:color w:val="auto"/>
          <w:sz w:val="22"/>
          <w:szCs w:val="22"/>
        </w:rPr>
        <w:lastRenderedPageBreak/>
        <w:t>Извещение о</w:t>
      </w:r>
      <w:r w:rsidR="001438CC" w:rsidRPr="001D49BB">
        <w:rPr>
          <w:b/>
          <w:i/>
          <w:snapToGrid w:val="0"/>
          <w:color w:val="auto"/>
          <w:sz w:val="22"/>
          <w:szCs w:val="22"/>
        </w:rPr>
        <w:t xml:space="preserve"> проведении запроса котировок</w:t>
      </w:r>
      <w:r w:rsidR="00D7375A" w:rsidRPr="00D7375A">
        <w:t xml:space="preserve"> </w:t>
      </w:r>
      <w:r w:rsidR="00D7375A" w:rsidRPr="00D7375A">
        <w:rPr>
          <w:b/>
          <w:i/>
          <w:snapToGrid w:val="0"/>
          <w:color w:val="auto"/>
          <w:sz w:val="22"/>
          <w:szCs w:val="22"/>
        </w:rPr>
        <w:t>в электронной форме</w:t>
      </w: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7257"/>
      </w:tblGrid>
      <w:tr w:rsidR="001D49BB" w:rsidRPr="00DC5191" w:rsidTr="00DC5191">
        <w:trPr>
          <w:trHeight w:val="531"/>
          <w:jc w:val="center"/>
        </w:trPr>
        <w:tc>
          <w:tcPr>
            <w:tcW w:w="1632" w:type="pct"/>
            <w:shd w:val="clear" w:color="auto" w:fill="auto"/>
            <w:vAlign w:val="center"/>
          </w:tcPr>
          <w:p w:rsidR="00DA1846" w:rsidRPr="00DC5191" w:rsidRDefault="00DA1846" w:rsidP="00DC5191">
            <w:pPr>
              <w:autoSpaceDE w:val="0"/>
              <w:autoSpaceDN w:val="0"/>
              <w:adjustRightInd w:val="0"/>
              <w:ind w:firstLine="10"/>
              <w:jc w:val="center"/>
              <w:rPr>
                <w:rFonts w:eastAsia="Calibri"/>
                <w:b/>
                <w:bCs/>
                <w:color w:val="auto"/>
                <w:sz w:val="20"/>
                <w:szCs w:val="20"/>
                <w:lang w:eastAsia="en-US"/>
              </w:rPr>
            </w:pPr>
            <w:r w:rsidRPr="00DC5191">
              <w:rPr>
                <w:rFonts w:eastAsia="Calibri"/>
                <w:b/>
                <w:bCs/>
                <w:color w:val="auto"/>
                <w:sz w:val="20"/>
                <w:szCs w:val="20"/>
                <w:lang w:eastAsia="en-US"/>
              </w:rPr>
              <w:t>Способ определения Поставщика (</w:t>
            </w:r>
            <w:r w:rsidR="00DF5814" w:rsidRPr="00DC5191">
              <w:rPr>
                <w:rFonts w:eastAsia="Calibri"/>
                <w:b/>
                <w:bCs/>
                <w:color w:val="auto"/>
                <w:sz w:val="20"/>
                <w:szCs w:val="20"/>
                <w:lang w:eastAsia="en-US"/>
              </w:rPr>
              <w:t>Поставщик</w:t>
            </w:r>
            <w:r w:rsidRPr="00DC5191">
              <w:rPr>
                <w:rFonts w:eastAsia="Calibri"/>
                <w:b/>
                <w:bCs/>
                <w:color w:val="auto"/>
                <w:sz w:val="20"/>
                <w:szCs w:val="20"/>
                <w:lang w:eastAsia="en-US"/>
              </w:rPr>
              <w:t>а, исполнителя)</w:t>
            </w:r>
          </w:p>
        </w:tc>
        <w:tc>
          <w:tcPr>
            <w:tcW w:w="3368" w:type="pct"/>
            <w:shd w:val="clear" w:color="auto" w:fill="auto"/>
            <w:vAlign w:val="center"/>
          </w:tcPr>
          <w:p w:rsidR="00DA1846" w:rsidRPr="00DC5191" w:rsidRDefault="00DA1846" w:rsidP="00DC5191">
            <w:pPr>
              <w:jc w:val="center"/>
              <w:rPr>
                <w:rFonts w:eastAsia="Calibri"/>
                <w:b/>
                <w:color w:val="auto"/>
                <w:sz w:val="20"/>
                <w:szCs w:val="20"/>
                <w:lang w:eastAsia="en-US"/>
              </w:rPr>
            </w:pPr>
            <w:r w:rsidRPr="00DC5191">
              <w:rPr>
                <w:rFonts w:eastAsia="Calibri"/>
                <w:b/>
                <w:color w:val="auto"/>
                <w:sz w:val="20"/>
                <w:szCs w:val="20"/>
                <w:lang w:eastAsia="en-US"/>
              </w:rPr>
              <w:t>Запрос котировок</w:t>
            </w:r>
            <w:r w:rsidR="00D7375A" w:rsidRPr="00DC5191">
              <w:rPr>
                <w:b/>
                <w:sz w:val="20"/>
                <w:szCs w:val="20"/>
              </w:rPr>
              <w:t xml:space="preserve"> </w:t>
            </w:r>
            <w:r w:rsidR="00D7375A" w:rsidRPr="00DC5191">
              <w:rPr>
                <w:rFonts w:eastAsia="Calibri"/>
                <w:b/>
                <w:color w:val="auto"/>
                <w:sz w:val="20"/>
                <w:szCs w:val="20"/>
                <w:lang w:eastAsia="en-US"/>
              </w:rPr>
              <w:t>в электронной форме</w:t>
            </w:r>
          </w:p>
        </w:tc>
      </w:tr>
      <w:tr w:rsidR="001D49BB" w:rsidRPr="00DC5191" w:rsidTr="00DC5191">
        <w:trPr>
          <w:jc w:val="center"/>
        </w:trPr>
        <w:tc>
          <w:tcPr>
            <w:tcW w:w="1632" w:type="pct"/>
            <w:shd w:val="clear" w:color="auto" w:fill="auto"/>
          </w:tcPr>
          <w:p w:rsidR="00DA1846" w:rsidRPr="00DC5191" w:rsidRDefault="00DA1846" w:rsidP="00DC5191">
            <w:pPr>
              <w:autoSpaceDE w:val="0"/>
              <w:autoSpaceDN w:val="0"/>
              <w:adjustRightInd w:val="0"/>
              <w:ind w:firstLine="10"/>
              <w:jc w:val="both"/>
              <w:rPr>
                <w:rFonts w:eastAsia="Calibri"/>
                <w:color w:val="auto"/>
                <w:sz w:val="20"/>
                <w:szCs w:val="20"/>
                <w:lang w:eastAsia="en-US"/>
              </w:rPr>
            </w:pPr>
            <w:r w:rsidRPr="00DC5191">
              <w:rPr>
                <w:rFonts w:eastAsia="Calibri"/>
                <w:bCs/>
                <w:color w:val="auto"/>
                <w:sz w:val="20"/>
                <w:szCs w:val="20"/>
                <w:lang w:eastAsia="en-US"/>
              </w:rPr>
              <w:t>Краткое наименование запроса котировок:</w:t>
            </w:r>
          </w:p>
        </w:tc>
        <w:tc>
          <w:tcPr>
            <w:tcW w:w="3368" w:type="pct"/>
            <w:shd w:val="clear" w:color="auto" w:fill="auto"/>
          </w:tcPr>
          <w:p w:rsidR="00FF04C6" w:rsidRPr="00DC5191" w:rsidRDefault="00FF04C6" w:rsidP="00AB1B1C">
            <w:pPr>
              <w:keepNext/>
              <w:keepLines/>
              <w:widowControl w:val="0"/>
              <w:suppressLineNumbers/>
              <w:suppressAutoHyphens/>
              <w:overflowPunct w:val="0"/>
              <w:autoSpaceDE w:val="0"/>
              <w:autoSpaceDN w:val="0"/>
              <w:adjustRightInd w:val="0"/>
              <w:jc w:val="both"/>
              <w:textAlignment w:val="baseline"/>
              <w:rPr>
                <w:rFonts w:eastAsia="Calibri"/>
                <w:b/>
                <w:color w:val="auto"/>
                <w:sz w:val="20"/>
                <w:szCs w:val="20"/>
                <w:highlight w:val="yellow"/>
                <w:lang w:eastAsia="en-US"/>
              </w:rPr>
            </w:pPr>
          </w:p>
        </w:tc>
      </w:tr>
      <w:tr w:rsidR="001D49BB" w:rsidRPr="00DC5191" w:rsidTr="00DC5191">
        <w:trPr>
          <w:jc w:val="center"/>
        </w:trPr>
        <w:tc>
          <w:tcPr>
            <w:tcW w:w="1632" w:type="pct"/>
            <w:shd w:val="clear" w:color="auto" w:fill="auto"/>
          </w:tcPr>
          <w:p w:rsidR="004455B8" w:rsidRPr="00DC5191" w:rsidRDefault="004455B8" w:rsidP="00DC5191">
            <w:pPr>
              <w:jc w:val="both"/>
              <w:rPr>
                <w:rFonts w:eastAsia="Calibri"/>
                <w:color w:val="auto"/>
                <w:sz w:val="20"/>
                <w:szCs w:val="20"/>
                <w:lang w:eastAsia="en-US"/>
              </w:rPr>
            </w:pPr>
            <w:r w:rsidRPr="00DC5191">
              <w:rPr>
                <w:rFonts w:eastAsia="Calibri"/>
                <w:color w:val="auto"/>
                <w:sz w:val="20"/>
                <w:szCs w:val="20"/>
                <w:lang w:eastAsia="en-US"/>
              </w:rPr>
              <w:t>Наименование заказчика</w:t>
            </w:r>
          </w:p>
        </w:tc>
        <w:tc>
          <w:tcPr>
            <w:tcW w:w="3368" w:type="pct"/>
            <w:shd w:val="clear" w:color="auto" w:fill="auto"/>
          </w:tcPr>
          <w:p w:rsidR="004455B8" w:rsidRPr="00DC5191" w:rsidRDefault="004455B8" w:rsidP="00DC5191">
            <w:pPr>
              <w:jc w:val="both"/>
              <w:rPr>
                <w:rFonts w:eastAsia="Calibri"/>
                <w:color w:val="auto"/>
                <w:sz w:val="20"/>
                <w:szCs w:val="20"/>
                <w:highlight w:val="yellow"/>
                <w:lang w:eastAsia="en-US"/>
              </w:rPr>
            </w:pPr>
          </w:p>
        </w:tc>
      </w:tr>
      <w:tr w:rsidR="001D49BB" w:rsidRPr="00DC5191" w:rsidTr="00DC5191">
        <w:trPr>
          <w:trHeight w:val="477"/>
          <w:jc w:val="center"/>
        </w:trPr>
        <w:tc>
          <w:tcPr>
            <w:tcW w:w="1632" w:type="pct"/>
            <w:shd w:val="clear" w:color="auto" w:fill="auto"/>
          </w:tcPr>
          <w:p w:rsidR="004455B8" w:rsidRPr="00DC5191" w:rsidRDefault="004455B8" w:rsidP="00DC5191">
            <w:pPr>
              <w:jc w:val="both"/>
              <w:rPr>
                <w:rFonts w:eastAsia="Calibri"/>
                <w:color w:val="auto"/>
                <w:sz w:val="20"/>
                <w:szCs w:val="20"/>
                <w:lang w:eastAsia="en-US"/>
              </w:rPr>
            </w:pPr>
            <w:r w:rsidRPr="00DC5191">
              <w:rPr>
                <w:rFonts w:eastAsia="Calibri"/>
                <w:color w:val="auto"/>
                <w:sz w:val="20"/>
                <w:szCs w:val="20"/>
                <w:lang w:eastAsia="en-US"/>
              </w:rPr>
              <w:t>Почтовый адрес, место нахождения,  адрес электронной почты, номер контактного телефона заказчика</w:t>
            </w:r>
          </w:p>
        </w:tc>
        <w:tc>
          <w:tcPr>
            <w:tcW w:w="3368" w:type="pct"/>
            <w:shd w:val="clear" w:color="auto" w:fill="auto"/>
          </w:tcPr>
          <w:p w:rsidR="00954208" w:rsidRPr="00DC5191" w:rsidRDefault="00954208" w:rsidP="002815F6">
            <w:pPr>
              <w:pStyle w:val="ConsPlusCell"/>
              <w:widowControl/>
              <w:jc w:val="both"/>
              <w:rPr>
                <w:rFonts w:ascii="Times New Roman" w:eastAsia="Calibri" w:hAnsi="Times New Roman" w:cs="Times New Roman"/>
                <w:bCs/>
                <w:highlight w:val="yellow"/>
                <w:lang w:val="en-US" w:eastAsia="en-US"/>
              </w:rPr>
            </w:pPr>
          </w:p>
        </w:tc>
      </w:tr>
      <w:tr w:rsidR="001D49BB" w:rsidRPr="00DC5191" w:rsidTr="00DC5191">
        <w:trPr>
          <w:jc w:val="center"/>
        </w:trPr>
        <w:tc>
          <w:tcPr>
            <w:tcW w:w="1632" w:type="pct"/>
            <w:shd w:val="clear" w:color="auto" w:fill="auto"/>
          </w:tcPr>
          <w:p w:rsidR="004455B8" w:rsidRPr="00DC5191" w:rsidRDefault="004455B8" w:rsidP="00DC5191">
            <w:pPr>
              <w:jc w:val="both"/>
              <w:rPr>
                <w:rFonts w:eastAsia="Calibri"/>
                <w:color w:val="auto"/>
                <w:sz w:val="20"/>
                <w:szCs w:val="20"/>
                <w:lang w:eastAsia="en-US"/>
              </w:rPr>
            </w:pPr>
            <w:r w:rsidRPr="00DC5191">
              <w:rPr>
                <w:rFonts w:eastAsia="Calibri"/>
                <w:color w:val="auto"/>
                <w:sz w:val="20"/>
                <w:szCs w:val="20"/>
                <w:lang w:eastAsia="en-US"/>
              </w:rPr>
              <w:t xml:space="preserve">Ответственное должностное  лицо заказчика </w:t>
            </w:r>
          </w:p>
        </w:tc>
        <w:tc>
          <w:tcPr>
            <w:tcW w:w="3368" w:type="pct"/>
            <w:shd w:val="clear" w:color="auto" w:fill="auto"/>
          </w:tcPr>
          <w:p w:rsidR="004455B8" w:rsidRPr="0071607C" w:rsidRDefault="004455B8" w:rsidP="00DC5191">
            <w:pPr>
              <w:jc w:val="both"/>
              <w:rPr>
                <w:rFonts w:eastAsia="Calibri"/>
                <w:color w:val="auto"/>
                <w:sz w:val="20"/>
                <w:szCs w:val="20"/>
                <w:lang w:eastAsia="en-US"/>
              </w:rPr>
            </w:pPr>
          </w:p>
        </w:tc>
      </w:tr>
      <w:tr w:rsidR="001D49BB" w:rsidRPr="00DC5191" w:rsidTr="00DC5191">
        <w:trPr>
          <w:jc w:val="center"/>
        </w:trPr>
        <w:tc>
          <w:tcPr>
            <w:tcW w:w="1632" w:type="pct"/>
            <w:shd w:val="clear" w:color="auto" w:fill="auto"/>
          </w:tcPr>
          <w:p w:rsidR="004455B8" w:rsidRPr="00DC5191" w:rsidRDefault="004455B8" w:rsidP="00DC5191">
            <w:pPr>
              <w:jc w:val="both"/>
              <w:rPr>
                <w:rFonts w:eastAsia="Calibri"/>
                <w:color w:val="auto"/>
                <w:sz w:val="20"/>
                <w:szCs w:val="20"/>
                <w:lang w:eastAsia="en-US"/>
              </w:rPr>
            </w:pPr>
            <w:r w:rsidRPr="00DC5191">
              <w:rPr>
                <w:rFonts w:eastAsia="Calibri"/>
                <w:color w:val="auto"/>
                <w:sz w:val="20"/>
                <w:szCs w:val="20"/>
                <w:lang w:eastAsia="en-US"/>
              </w:rPr>
              <w:t>Информация о контрактной службе, контрактном управляющем заказчика</w:t>
            </w:r>
          </w:p>
        </w:tc>
        <w:tc>
          <w:tcPr>
            <w:tcW w:w="3368" w:type="pct"/>
            <w:shd w:val="clear" w:color="auto" w:fill="auto"/>
          </w:tcPr>
          <w:p w:rsidR="004455B8" w:rsidRPr="00DC5191" w:rsidRDefault="004455B8" w:rsidP="00DC5191">
            <w:pPr>
              <w:jc w:val="both"/>
              <w:rPr>
                <w:rFonts w:eastAsia="Calibri"/>
                <w:color w:val="auto"/>
                <w:sz w:val="20"/>
                <w:szCs w:val="20"/>
                <w:highlight w:val="yellow"/>
                <w:lang w:eastAsia="en-US"/>
              </w:rPr>
            </w:pPr>
          </w:p>
        </w:tc>
      </w:tr>
      <w:tr w:rsidR="001D49BB" w:rsidRPr="00DC5191" w:rsidTr="00DC5191">
        <w:trPr>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Наименование уполномоченного органа</w:t>
            </w:r>
          </w:p>
        </w:tc>
        <w:tc>
          <w:tcPr>
            <w:tcW w:w="3368" w:type="pct"/>
            <w:shd w:val="clear" w:color="auto" w:fill="auto"/>
          </w:tcPr>
          <w:p w:rsidR="00DA1846" w:rsidRPr="00DC5191" w:rsidRDefault="00DA1846" w:rsidP="00DC5191">
            <w:pPr>
              <w:jc w:val="both"/>
              <w:rPr>
                <w:rFonts w:eastAsia="Calibri"/>
                <w:bCs/>
                <w:color w:val="auto"/>
                <w:sz w:val="20"/>
                <w:szCs w:val="20"/>
                <w:lang w:eastAsia="en-US"/>
              </w:rPr>
            </w:pPr>
            <w:r w:rsidRPr="00DC5191">
              <w:rPr>
                <w:rFonts w:eastAsia="Calibri"/>
                <w:bCs/>
                <w:color w:val="auto"/>
                <w:sz w:val="20"/>
                <w:szCs w:val="20"/>
                <w:lang w:eastAsia="en-US"/>
              </w:rPr>
              <w:t xml:space="preserve">Муниципальное казенное учреждение «Центр по осуществлению закупок» </w:t>
            </w:r>
            <w:proofErr w:type="gramStart"/>
            <w:r w:rsidRPr="00DC5191">
              <w:rPr>
                <w:rFonts w:eastAsia="Calibri"/>
                <w:bCs/>
                <w:color w:val="auto"/>
                <w:sz w:val="20"/>
                <w:szCs w:val="20"/>
                <w:lang w:eastAsia="en-US"/>
              </w:rPr>
              <w:t>муниципального</w:t>
            </w:r>
            <w:proofErr w:type="gramEnd"/>
            <w:r w:rsidRPr="00DC5191">
              <w:rPr>
                <w:rFonts w:eastAsia="Calibri"/>
                <w:bCs/>
                <w:color w:val="auto"/>
                <w:sz w:val="20"/>
                <w:szCs w:val="20"/>
                <w:lang w:eastAsia="en-US"/>
              </w:rPr>
              <w:t xml:space="preserve"> района Чишминский район Республики Башкортостан</w:t>
            </w:r>
          </w:p>
        </w:tc>
      </w:tr>
      <w:tr w:rsidR="001D49BB" w:rsidRPr="00DC5191" w:rsidTr="00DC5191">
        <w:trPr>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Почтовый адрес, место нахождения,  адрес электронной почты, номер контактного телефона уполномоченного органа</w:t>
            </w:r>
          </w:p>
        </w:tc>
        <w:tc>
          <w:tcPr>
            <w:tcW w:w="3368" w:type="pct"/>
            <w:shd w:val="clear" w:color="auto" w:fill="auto"/>
          </w:tcPr>
          <w:p w:rsidR="00397AB8" w:rsidRPr="00DC5191" w:rsidRDefault="00397AB8" w:rsidP="00DC5191">
            <w:pPr>
              <w:jc w:val="both"/>
              <w:rPr>
                <w:rFonts w:eastAsia="Calibri"/>
                <w:bCs/>
                <w:color w:val="auto"/>
                <w:sz w:val="20"/>
                <w:szCs w:val="20"/>
                <w:lang w:eastAsia="en-US"/>
              </w:rPr>
            </w:pPr>
            <w:r w:rsidRPr="00DC5191">
              <w:rPr>
                <w:rFonts w:eastAsia="Calibri"/>
                <w:bCs/>
                <w:color w:val="auto"/>
                <w:sz w:val="20"/>
                <w:szCs w:val="20"/>
                <w:lang w:eastAsia="en-US"/>
              </w:rPr>
              <w:t xml:space="preserve">Почтовый адрес: </w:t>
            </w:r>
            <w:r w:rsidR="00E05C6D" w:rsidRPr="00DC5191">
              <w:rPr>
                <w:rFonts w:eastAsia="Calibri"/>
                <w:bCs/>
                <w:color w:val="auto"/>
                <w:sz w:val="20"/>
                <w:szCs w:val="20"/>
                <w:lang w:eastAsia="en-US"/>
              </w:rPr>
              <w:t xml:space="preserve">452172, Республика Башкортостан, Чишминский район, </w:t>
            </w:r>
            <w:proofErr w:type="spellStart"/>
            <w:r w:rsidR="00E05C6D" w:rsidRPr="00DC5191">
              <w:rPr>
                <w:rFonts w:eastAsia="Calibri"/>
                <w:bCs/>
                <w:color w:val="auto"/>
                <w:sz w:val="20"/>
                <w:szCs w:val="20"/>
                <w:lang w:eastAsia="en-US"/>
              </w:rPr>
              <w:t>р.п</w:t>
            </w:r>
            <w:proofErr w:type="spellEnd"/>
            <w:r w:rsidR="00E05C6D" w:rsidRPr="00DC5191">
              <w:rPr>
                <w:rFonts w:eastAsia="Calibri"/>
                <w:bCs/>
                <w:color w:val="auto"/>
                <w:sz w:val="20"/>
                <w:szCs w:val="20"/>
                <w:lang w:eastAsia="en-US"/>
              </w:rPr>
              <w:t xml:space="preserve">. Чишмы, ул. </w:t>
            </w:r>
            <w:proofErr w:type="gramStart"/>
            <w:r w:rsidR="00E05C6D" w:rsidRPr="00DC5191">
              <w:rPr>
                <w:rFonts w:eastAsia="Calibri"/>
                <w:bCs/>
                <w:color w:val="auto"/>
                <w:sz w:val="20"/>
                <w:szCs w:val="20"/>
                <w:lang w:eastAsia="en-US"/>
              </w:rPr>
              <w:t>Строительная</w:t>
            </w:r>
            <w:proofErr w:type="gramEnd"/>
            <w:r w:rsidR="00E05C6D" w:rsidRPr="00DC5191">
              <w:rPr>
                <w:rFonts w:eastAsia="Calibri"/>
                <w:bCs/>
                <w:color w:val="auto"/>
                <w:sz w:val="20"/>
                <w:szCs w:val="20"/>
                <w:lang w:eastAsia="en-US"/>
              </w:rPr>
              <w:t>, д.5</w:t>
            </w:r>
            <w:r w:rsidRPr="00DC5191">
              <w:rPr>
                <w:rFonts w:eastAsia="Calibri"/>
                <w:bCs/>
                <w:color w:val="auto"/>
                <w:sz w:val="20"/>
                <w:szCs w:val="20"/>
                <w:lang w:eastAsia="en-US"/>
              </w:rPr>
              <w:t>.</w:t>
            </w:r>
          </w:p>
          <w:p w:rsidR="00152566" w:rsidRPr="00DC5191" w:rsidRDefault="00397AB8" w:rsidP="00DC5191">
            <w:pPr>
              <w:jc w:val="both"/>
              <w:rPr>
                <w:rFonts w:eastAsia="Calibri"/>
                <w:color w:val="auto"/>
                <w:sz w:val="20"/>
                <w:szCs w:val="20"/>
                <w:lang w:eastAsia="en-US"/>
              </w:rPr>
            </w:pPr>
            <w:r w:rsidRPr="00DC5191">
              <w:rPr>
                <w:rFonts w:eastAsia="Calibri"/>
                <w:bCs/>
                <w:color w:val="auto"/>
                <w:sz w:val="20"/>
                <w:szCs w:val="20"/>
                <w:lang w:eastAsia="en-US"/>
              </w:rPr>
              <w:t xml:space="preserve">Место нахождения: </w:t>
            </w:r>
            <w:r w:rsidR="00E05C6D" w:rsidRPr="00DC5191">
              <w:rPr>
                <w:rFonts w:eastAsia="Calibri"/>
                <w:bCs/>
                <w:color w:val="auto"/>
                <w:sz w:val="20"/>
                <w:szCs w:val="20"/>
                <w:lang w:eastAsia="en-US"/>
              </w:rPr>
              <w:t>452172</w:t>
            </w:r>
            <w:r w:rsidR="00DA1846" w:rsidRPr="00DC5191">
              <w:rPr>
                <w:rFonts w:eastAsia="Calibri"/>
                <w:color w:val="auto"/>
                <w:sz w:val="20"/>
                <w:szCs w:val="20"/>
                <w:lang w:eastAsia="en-US"/>
              </w:rPr>
              <w:t>,</w:t>
            </w:r>
            <w:r w:rsidR="007A2988" w:rsidRPr="00DC5191">
              <w:rPr>
                <w:rFonts w:eastAsia="Calibri"/>
                <w:color w:val="auto"/>
                <w:sz w:val="20"/>
                <w:szCs w:val="20"/>
                <w:lang w:eastAsia="en-US"/>
              </w:rPr>
              <w:t xml:space="preserve"> </w:t>
            </w:r>
            <w:r w:rsidR="00DA1846" w:rsidRPr="00DC5191">
              <w:rPr>
                <w:rFonts w:eastAsia="Calibri"/>
                <w:color w:val="auto"/>
                <w:sz w:val="20"/>
                <w:szCs w:val="20"/>
                <w:lang w:eastAsia="en-US"/>
              </w:rPr>
              <w:t xml:space="preserve">Республика Башкортостан, Чишминский район, </w:t>
            </w:r>
            <w:r w:rsidR="00DA1846" w:rsidRPr="00DC5191">
              <w:rPr>
                <w:rFonts w:eastAsia="Calibri"/>
                <w:bCs/>
                <w:color w:val="auto"/>
                <w:sz w:val="20"/>
                <w:szCs w:val="20"/>
                <w:lang w:eastAsia="en-US"/>
              </w:rPr>
              <w:t xml:space="preserve">р.п. Чишмы, </w:t>
            </w:r>
            <w:r w:rsidR="000E2123" w:rsidRPr="00DC5191">
              <w:rPr>
                <w:rFonts w:eastAsia="Calibri"/>
                <w:bCs/>
                <w:color w:val="auto"/>
                <w:sz w:val="20"/>
                <w:szCs w:val="20"/>
                <w:lang w:eastAsia="en-US"/>
              </w:rPr>
              <w:t xml:space="preserve">ул. </w:t>
            </w:r>
            <w:proofErr w:type="gramStart"/>
            <w:r w:rsidR="000E2123" w:rsidRPr="00DC5191">
              <w:rPr>
                <w:rFonts w:eastAsia="Calibri"/>
                <w:bCs/>
                <w:color w:val="auto"/>
                <w:sz w:val="20"/>
                <w:szCs w:val="20"/>
                <w:lang w:eastAsia="en-US"/>
              </w:rPr>
              <w:t>Строительная</w:t>
            </w:r>
            <w:proofErr w:type="gramEnd"/>
            <w:r w:rsidR="000E2123" w:rsidRPr="00DC5191">
              <w:rPr>
                <w:rFonts w:eastAsia="Calibri"/>
                <w:bCs/>
                <w:color w:val="auto"/>
                <w:sz w:val="20"/>
                <w:szCs w:val="20"/>
                <w:lang w:eastAsia="en-US"/>
              </w:rPr>
              <w:t>, д.5</w:t>
            </w:r>
            <w:r w:rsidR="00152566" w:rsidRPr="00DC5191">
              <w:rPr>
                <w:rFonts w:eastAsia="Calibri"/>
                <w:color w:val="auto"/>
                <w:sz w:val="20"/>
                <w:szCs w:val="20"/>
                <w:lang w:eastAsia="en-US"/>
              </w:rPr>
              <w:t>.</w:t>
            </w:r>
          </w:p>
          <w:p w:rsidR="00152566" w:rsidRPr="00DC5191" w:rsidRDefault="006D1DAE" w:rsidP="00DC5191">
            <w:pPr>
              <w:jc w:val="both"/>
              <w:rPr>
                <w:rFonts w:eastAsia="Calibri"/>
                <w:color w:val="auto"/>
                <w:sz w:val="20"/>
                <w:szCs w:val="20"/>
                <w:lang w:eastAsia="en-US"/>
              </w:rPr>
            </w:pPr>
            <w:r w:rsidRPr="00DC5191">
              <w:rPr>
                <w:rFonts w:eastAsia="Calibri"/>
                <w:bCs/>
                <w:color w:val="auto"/>
                <w:sz w:val="20"/>
                <w:szCs w:val="20"/>
                <w:lang w:eastAsia="en-US"/>
              </w:rPr>
              <w:t xml:space="preserve">Адрес электронной почты: </w:t>
            </w:r>
            <w:hyperlink r:id="rId9" w:history="1">
              <w:r w:rsidR="00DA1846" w:rsidRPr="00DC5191">
                <w:rPr>
                  <w:rFonts w:eastAsia="Calibri"/>
                  <w:bCs/>
                  <w:color w:val="auto"/>
                  <w:sz w:val="20"/>
                  <w:szCs w:val="20"/>
                  <w:u w:val="single"/>
                  <w:lang w:val="en-US" w:eastAsia="en-US"/>
                </w:rPr>
                <w:t>mkutsoz</w:t>
              </w:r>
              <w:r w:rsidR="00DA1846" w:rsidRPr="00DC5191">
                <w:rPr>
                  <w:rFonts w:eastAsia="Calibri"/>
                  <w:bCs/>
                  <w:color w:val="auto"/>
                  <w:sz w:val="20"/>
                  <w:szCs w:val="20"/>
                  <w:u w:val="single"/>
                  <w:lang w:eastAsia="en-US"/>
                </w:rPr>
                <w:t>@</w:t>
              </w:r>
              <w:r w:rsidR="00DA1846" w:rsidRPr="00DC5191">
                <w:rPr>
                  <w:rFonts w:eastAsia="Calibri"/>
                  <w:bCs/>
                  <w:color w:val="auto"/>
                  <w:sz w:val="20"/>
                  <w:szCs w:val="20"/>
                  <w:u w:val="single"/>
                  <w:lang w:val="en-US" w:eastAsia="en-US"/>
                </w:rPr>
                <w:t>mail</w:t>
              </w:r>
              <w:r w:rsidR="00DA1846" w:rsidRPr="00DC5191">
                <w:rPr>
                  <w:rFonts w:eastAsia="Calibri"/>
                  <w:bCs/>
                  <w:color w:val="auto"/>
                  <w:sz w:val="20"/>
                  <w:szCs w:val="20"/>
                  <w:u w:val="single"/>
                  <w:lang w:eastAsia="en-US"/>
                </w:rPr>
                <w:t>.ru</w:t>
              </w:r>
            </w:hyperlink>
          </w:p>
          <w:p w:rsidR="00DA1846" w:rsidRPr="00DC5191" w:rsidRDefault="006D1DAE" w:rsidP="00DC5191">
            <w:pPr>
              <w:jc w:val="both"/>
              <w:rPr>
                <w:rFonts w:eastAsia="Calibri"/>
                <w:bCs/>
                <w:color w:val="auto"/>
                <w:sz w:val="20"/>
                <w:szCs w:val="20"/>
                <w:lang w:eastAsia="en-US"/>
              </w:rPr>
            </w:pPr>
            <w:r w:rsidRPr="00DC5191">
              <w:rPr>
                <w:rFonts w:eastAsia="Calibri"/>
                <w:bCs/>
                <w:color w:val="auto"/>
                <w:sz w:val="20"/>
                <w:szCs w:val="20"/>
                <w:lang w:eastAsia="en-US"/>
              </w:rPr>
              <w:t xml:space="preserve">Номер контактного телефона: </w:t>
            </w:r>
            <w:r w:rsidR="00DA1846" w:rsidRPr="00DC5191">
              <w:rPr>
                <w:rFonts w:eastAsia="Calibri"/>
                <w:color w:val="auto"/>
                <w:sz w:val="20"/>
                <w:szCs w:val="20"/>
                <w:lang w:eastAsia="en-US"/>
              </w:rPr>
              <w:t>8(34797)2-04-45</w:t>
            </w:r>
          </w:p>
        </w:tc>
      </w:tr>
      <w:tr w:rsidR="001D49BB" w:rsidRPr="00DC5191" w:rsidTr="00DC5191">
        <w:trPr>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Ответственное должностное  лицо уполномоченного органа</w:t>
            </w:r>
          </w:p>
        </w:tc>
        <w:tc>
          <w:tcPr>
            <w:tcW w:w="3368" w:type="pct"/>
            <w:shd w:val="clear" w:color="auto" w:fill="auto"/>
          </w:tcPr>
          <w:p w:rsidR="00DA1846" w:rsidRPr="00DC5191" w:rsidRDefault="00DA1846" w:rsidP="00DC5191">
            <w:pPr>
              <w:jc w:val="both"/>
              <w:rPr>
                <w:rFonts w:eastAsia="Calibri"/>
                <w:color w:val="auto"/>
                <w:sz w:val="20"/>
                <w:szCs w:val="20"/>
                <w:lang w:eastAsia="en-US"/>
              </w:rPr>
            </w:pPr>
          </w:p>
        </w:tc>
      </w:tr>
      <w:tr w:rsidR="001D49BB" w:rsidRPr="00DC5191" w:rsidTr="00DC5191">
        <w:trPr>
          <w:jc w:val="center"/>
        </w:trPr>
        <w:tc>
          <w:tcPr>
            <w:tcW w:w="1632" w:type="pct"/>
            <w:shd w:val="clear" w:color="auto" w:fill="auto"/>
          </w:tcPr>
          <w:p w:rsidR="00954208" w:rsidRPr="00DC5191" w:rsidRDefault="00954208" w:rsidP="00DC5191">
            <w:pPr>
              <w:autoSpaceDE w:val="0"/>
              <w:autoSpaceDN w:val="0"/>
              <w:adjustRightInd w:val="0"/>
              <w:jc w:val="both"/>
              <w:rPr>
                <w:rFonts w:eastAsia="Calibri"/>
                <w:color w:val="auto"/>
                <w:sz w:val="20"/>
                <w:szCs w:val="20"/>
                <w:lang w:eastAsia="en-US"/>
              </w:rPr>
            </w:pPr>
            <w:r w:rsidRPr="00DC5191">
              <w:rPr>
                <w:rFonts w:eastAsia="Calibri"/>
                <w:bCs/>
                <w:color w:val="auto"/>
                <w:sz w:val="20"/>
                <w:szCs w:val="20"/>
                <w:lang w:eastAsia="en-US"/>
              </w:rPr>
              <w:t>Наименование объекта закупки</w:t>
            </w:r>
          </w:p>
        </w:tc>
        <w:tc>
          <w:tcPr>
            <w:tcW w:w="3368" w:type="pct"/>
            <w:shd w:val="clear" w:color="auto" w:fill="auto"/>
          </w:tcPr>
          <w:p w:rsidR="00954208" w:rsidRPr="00DC5191" w:rsidRDefault="00954208" w:rsidP="006423A4">
            <w:pPr>
              <w:jc w:val="both"/>
              <w:rPr>
                <w:color w:val="auto"/>
                <w:sz w:val="20"/>
                <w:szCs w:val="20"/>
                <w:highlight w:val="yellow"/>
              </w:rPr>
            </w:pPr>
          </w:p>
        </w:tc>
      </w:tr>
      <w:tr w:rsidR="001D49BB" w:rsidRPr="00DC5191" w:rsidTr="00DC5191">
        <w:trPr>
          <w:jc w:val="center"/>
        </w:trPr>
        <w:tc>
          <w:tcPr>
            <w:tcW w:w="1632" w:type="pct"/>
            <w:shd w:val="clear" w:color="auto" w:fill="auto"/>
          </w:tcPr>
          <w:p w:rsidR="00954208" w:rsidRPr="00DC5191" w:rsidRDefault="00954208" w:rsidP="00DC5191">
            <w:pPr>
              <w:jc w:val="both"/>
              <w:rPr>
                <w:rFonts w:eastAsia="Calibri"/>
                <w:color w:val="auto"/>
                <w:sz w:val="20"/>
                <w:szCs w:val="20"/>
                <w:lang w:eastAsia="en-US"/>
              </w:rPr>
            </w:pPr>
            <w:r w:rsidRPr="00DC5191">
              <w:rPr>
                <w:rFonts w:eastAsia="Calibri"/>
                <w:color w:val="auto"/>
                <w:sz w:val="20"/>
                <w:szCs w:val="20"/>
                <w:lang w:eastAsia="en-US"/>
              </w:rPr>
              <w:t xml:space="preserve">Предмет контракта </w:t>
            </w:r>
          </w:p>
        </w:tc>
        <w:tc>
          <w:tcPr>
            <w:tcW w:w="3368" w:type="pct"/>
            <w:shd w:val="clear" w:color="auto" w:fill="auto"/>
          </w:tcPr>
          <w:p w:rsidR="00954208" w:rsidRPr="00DC5191" w:rsidRDefault="00954208" w:rsidP="006423A4">
            <w:pPr>
              <w:jc w:val="both"/>
              <w:rPr>
                <w:color w:val="auto"/>
                <w:sz w:val="20"/>
                <w:szCs w:val="20"/>
                <w:highlight w:val="yellow"/>
              </w:rPr>
            </w:pPr>
          </w:p>
        </w:tc>
      </w:tr>
      <w:tr w:rsidR="001D49BB" w:rsidRPr="00DC5191" w:rsidTr="00DC5191">
        <w:trPr>
          <w:jc w:val="center"/>
        </w:trPr>
        <w:tc>
          <w:tcPr>
            <w:tcW w:w="1632" w:type="pct"/>
            <w:shd w:val="clear" w:color="auto" w:fill="auto"/>
          </w:tcPr>
          <w:p w:rsidR="00504714" w:rsidRPr="00DC5191" w:rsidRDefault="00504714" w:rsidP="00DC5191">
            <w:pPr>
              <w:jc w:val="both"/>
              <w:rPr>
                <w:rFonts w:eastAsia="Calibri"/>
                <w:color w:val="auto"/>
                <w:sz w:val="20"/>
                <w:szCs w:val="20"/>
                <w:lang w:eastAsia="en-US"/>
              </w:rPr>
            </w:pPr>
            <w:r w:rsidRPr="00DC5191">
              <w:rPr>
                <w:rFonts w:eastAsia="Calibri"/>
                <w:color w:val="auto"/>
                <w:sz w:val="20"/>
                <w:szCs w:val="20"/>
                <w:lang w:eastAsia="en-US"/>
              </w:rPr>
              <w:t>Идентификационный код закупки позиции плана-графика</w:t>
            </w:r>
          </w:p>
        </w:tc>
        <w:tc>
          <w:tcPr>
            <w:tcW w:w="3368" w:type="pct"/>
            <w:shd w:val="clear" w:color="auto" w:fill="auto"/>
          </w:tcPr>
          <w:p w:rsidR="00DE31C0" w:rsidRPr="00DC5191" w:rsidRDefault="00DE31C0" w:rsidP="00DC5191">
            <w:pPr>
              <w:jc w:val="both"/>
              <w:rPr>
                <w:rFonts w:eastAsia="Calibri"/>
                <w:color w:val="auto"/>
                <w:sz w:val="20"/>
                <w:szCs w:val="20"/>
                <w:highlight w:val="yellow"/>
                <w:lang w:eastAsia="en-US"/>
              </w:rPr>
            </w:pPr>
          </w:p>
        </w:tc>
      </w:tr>
      <w:tr w:rsidR="001D49BB" w:rsidRPr="00DC5191" w:rsidTr="00DC5191">
        <w:trPr>
          <w:trHeight w:val="1215"/>
          <w:jc w:val="center"/>
        </w:trPr>
        <w:tc>
          <w:tcPr>
            <w:tcW w:w="1632" w:type="pct"/>
            <w:shd w:val="clear" w:color="auto" w:fill="FFFFFF"/>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Описание объекта закупки, характеристики и количество поставляемых товаров (объем выполняемых работ, оказываемых услуг)</w:t>
            </w:r>
          </w:p>
        </w:tc>
        <w:tc>
          <w:tcPr>
            <w:tcW w:w="3368" w:type="pct"/>
            <w:shd w:val="clear" w:color="auto" w:fill="FFFFFF"/>
          </w:tcPr>
          <w:p w:rsidR="00DA1846" w:rsidRPr="00DC5191" w:rsidRDefault="00535F57" w:rsidP="00DC5191">
            <w:pPr>
              <w:jc w:val="both"/>
              <w:rPr>
                <w:rFonts w:eastAsia="Calibri"/>
                <w:color w:val="auto"/>
                <w:sz w:val="20"/>
                <w:szCs w:val="20"/>
                <w:lang w:eastAsia="en-US"/>
              </w:rPr>
            </w:pPr>
            <w:r w:rsidRPr="00DC5191">
              <w:rPr>
                <w:rFonts w:eastAsia="Calibri"/>
                <w:color w:val="auto"/>
                <w:sz w:val="20"/>
                <w:szCs w:val="20"/>
                <w:lang w:eastAsia="en-US"/>
              </w:rPr>
              <w:t>Согласно приложению №1</w:t>
            </w:r>
            <w:r w:rsidR="00733AF5" w:rsidRPr="00DC5191">
              <w:rPr>
                <w:rFonts w:eastAsia="Calibri"/>
                <w:color w:val="auto"/>
                <w:sz w:val="20"/>
                <w:szCs w:val="20"/>
                <w:lang w:eastAsia="en-US"/>
              </w:rPr>
              <w:t xml:space="preserve"> к настоящему извещению.</w:t>
            </w:r>
          </w:p>
        </w:tc>
      </w:tr>
      <w:tr w:rsidR="001D49BB" w:rsidRPr="00DC5191" w:rsidTr="00DC5191">
        <w:trPr>
          <w:trHeight w:val="390"/>
          <w:jc w:val="center"/>
        </w:trPr>
        <w:tc>
          <w:tcPr>
            <w:tcW w:w="1632" w:type="pct"/>
            <w:shd w:val="clear" w:color="auto" w:fill="FFFFFF"/>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Начальная (максимальная) цена контракта</w:t>
            </w:r>
          </w:p>
        </w:tc>
        <w:tc>
          <w:tcPr>
            <w:tcW w:w="3368" w:type="pct"/>
            <w:shd w:val="clear" w:color="auto" w:fill="FFFFFF"/>
          </w:tcPr>
          <w:p w:rsidR="00DA1846" w:rsidRPr="00E17A61" w:rsidRDefault="00DA1846" w:rsidP="002815F6">
            <w:pPr>
              <w:jc w:val="both"/>
              <w:rPr>
                <w:rFonts w:eastAsia="Calibri"/>
                <w:b/>
                <w:bCs/>
                <w:i/>
                <w:color w:val="auto"/>
                <w:szCs w:val="20"/>
                <w:lang w:eastAsia="en-US"/>
              </w:rPr>
            </w:pPr>
          </w:p>
        </w:tc>
      </w:tr>
      <w:tr w:rsidR="002815F6" w:rsidRPr="002815F6" w:rsidTr="007B3F35">
        <w:trPr>
          <w:trHeight w:val="390"/>
          <w:jc w:val="center"/>
        </w:trPr>
        <w:tc>
          <w:tcPr>
            <w:tcW w:w="1632" w:type="pct"/>
            <w:shd w:val="clear" w:color="auto" w:fill="FFFFFF"/>
          </w:tcPr>
          <w:p w:rsidR="00535F57" w:rsidRPr="002815F6" w:rsidRDefault="00535F57" w:rsidP="00DC5191">
            <w:pPr>
              <w:jc w:val="both"/>
              <w:rPr>
                <w:rFonts w:eastAsia="Calibri"/>
                <w:color w:val="auto"/>
                <w:sz w:val="20"/>
                <w:szCs w:val="20"/>
                <w:lang w:eastAsia="en-US"/>
              </w:rPr>
            </w:pPr>
            <w:r w:rsidRPr="002815F6">
              <w:rPr>
                <w:rFonts w:eastAsia="Calibri"/>
                <w:color w:val="auto"/>
                <w:sz w:val="20"/>
                <w:szCs w:val="20"/>
                <w:lang w:eastAsia="en-US"/>
              </w:rPr>
              <w:t>Место подачи заявок:</w:t>
            </w:r>
          </w:p>
          <w:p w:rsidR="00535F57" w:rsidRPr="002815F6" w:rsidRDefault="00535F57" w:rsidP="00DC5191">
            <w:pPr>
              <w:jc w:val="both"/>
              <w:rPr>
                <w:rFonts w:eastAsia="Calibri"/>
                <w:color w:val="auto"/>
                <w:sz w:val="20"/>
                <w:szCs w:val="20"/>
                <w:lang w:eastAsia="en-US"/>
              </w:rPr>
            </w:pPr>
            <w:r w:rsidRPr="002815F6">
              <w:rPr>
                <w:rFonts w:eastAsia="Calibri"/>
                <w:color w:val="auto"/>
                <w:sz w:val="20"/>
                <w:szCs w:val="20"/>
                <w:lang w:eastAsia="en-US"/>
              </w:rPr>
              <w:t>адрес электронной площадки в информационно-телекоммуникационной сети "Интернет"</w:t>
            </w:r>
          </w:p>
        </w:tc>
        <w:tc>
          <w:tcPr>
            <w:tcW w:w="3368" w:type="pct"/>
            <w:shd w:val="clear" w:color="auto" w:fill="FFFFFF"/>
            <w:vAlign w:val="center"/>
          </w:tcPr>
          <w:p w:rsidR="007B3F35" w:rsidRPr="002815F6" w:rsidRDefault="007B3F35" w:rsidP="007B3F35">
            <w:pPr>
              <w:rPr>
                <w:rFonts w:eastAsia="Calibri"/>
                <w:b/>
                <w:bCs/>
                <w:color w:val="auto"/>
                <w:sz w:val="20"/>
                <w:szCs w:val="20"/>
                <w:lang w:eastAsia="en-US"/>
              </w:rPr>
            </w:pPr>
          </w:p>
        </w:tc>
      </w:tr>
      <w:tr w:rsidR="001D49BB" w:rsidRPr="00DC5191" w:rsidTr="00DC5191">
        <w:trPr>
          <w:jc w:val="center"/>
        </w:trPr>
        <w:tc>
          <w:tcPr>
            <w:tcW w:w="1632" w:type="pct"/>
            <w:shd w:val="clear" w:color="auto" w:fill="auto"/>
          </w:tcPr>
          <w:p w:rsidR="00DA1846" w:rsidRPr="00DC5191" w:rsidRDefault="00DA1846" w:rsidP="00DC5191">
            <w:pPr>
              <w:autoSpaceDE w:val="0"/>
              <w:autoSpaceDN w:val="0"/>
              <w:adjustRightInd w:val="0"/>
              <w:ind w:firstLine="10"/>
              <w:jc w:val="both"/>
              <w:rPr>
                <w:rFonts w:eastAsia="Calibri"/>
                <w:color w:val="auto"/>
                <w:sz w:val="20"/>
                <w:szCs w:val="20"/>
                <w:lang w:eastAsia="en-US"/>
              </w:rPr>
            </w:pPr>
            <w:r w:rsidRPr="00DC5191">
              <w:rPr>
                <w:rFonts w:eastAsia="Calibri"/>
                <w:bCs/>
                <w:color w:val="auto"/>
                <w:sz w:val="20"/>
                <w:szCs w:val="20"/>
                <w:lang w:eastAsia="en-US"/>
              </w:rPr>
              <w:t>Обоснование начальной (максимальной) цены контракта</w:t>
            </w:r>
          </w:p>
        </w:tc>
        <w:tc>
          <w:tcPr>
            <w:tcW w:w="3368" w:type="pct"/>
            <w:shd w:val="clear" w:color="auto" w:fill="auto"/>
          </w:tcPr>
          <w:p w:rsidR="00DA1846" w:rsidRPr="00DC5191" w:rsidRDefault="00DA1846"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Приложение №</w:t>
            </w:r>
            <w:r w:rsidR="00535F57" w:rsidRPr="00DC5191">
              <w:rPr>
                <w:rFonts w:eastAsia="Calibri"/>
                <w:color w:val="auto"/>
                <w:sz w:val="20"/>
                <w:szCs w:val="20"/>
                <w:lang w:eastAsia="en-US"/>
              </w:rPr>
              <w:t>3</w:t>
            </w:r>
            <w:r w:rsidRPr="00DC5191">
              <w:rPr>
                <w:rFonts w:eastAsia="Calibri"/>
                <w:color w:val="auto"/>
                <w:sz w:val="20"/>
                <w:szCs w:val="20"/>
                <w:lang w:eastAsia="en-US"/>
              </w:rPr>
              <w:t xml:space="preserve">  к настоящему извещению.</w:t>
            </w:r>
          </w:p>
        </w:tc>
      </w:tr>
      <w:tr w:rsidR="001D49BB" w:rsidRPr="00DC5191" w:rsidTr="00DC5191">
        <w:trPr>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Источник финансирования:</w:t>
            </w:r>
          </w:p>
        </w:tc>
        <w:tc>
          <w:tcPr>
            <w:tcW w:w="3368" w:type="pct"/>
            <w:shd w:val="clear" w:color="auto" w:fill="auto"/>
          </w:tcPr>
          <w:p w:rsidR="00DA1846" w:rsidRPr="00DC5191" w:rsidRDefault="00DA1846" w:rsidP="00DC5191">
            <w:pPr>
              <w:jc w:val="both"/>
              <w:rPr>
                <w:rFonts w:eastAsia="Calibri"/>
                <w:color w:val="auto"/>
                <w:sz w:val="20"/>
                <w:szCs w:val="20"/>
                <w:lang w:eastAsia="en-US"/>
              </w:rPr>
            </w:pPr>
          </w:p>
        </w:tc>
      </w:tr>
      <w:tr w:rsidR="001D49BB" w:rsidRPr="00DC5191" w:rsidTr="00DC5191">
        <w:trPr>
          <w:jc w:val="center"/>
        </w:trPr>
        <w:tc>
          <w:tcPr>
            <w:tcW w:w="1632" w:type="pct"/>
            <w:shd w:val="clear" w:color="auto" w:fill="auto"/>
            <w:vAlign w:val="center"/>
          </w:tcPr>
          <w:p w:rsidR="00DA1846" w:rsidRPr="00DC5191" w:rsidRDefault="00DA1846" w:rsidP="00DC5191">
            <w:pPr>
              <w:widowControl w:val="0"/>
              <w:ind w:right="102"/>
              <w:jc w:val="both"/>
              <w:rPr>
                <w:color w:val="auto"/>
                <w:sz w:val="20"/>
                <w:szCs w:val="20"/>
              </w:rPr>
            </w:pPr>
            <w:r w:rsidRPr="00DC5191">
              <w:rPr>
                <w:color w:val="auto"/>
                <w:sz w:val="20"/>
                <w:szCs w:val="20"/>
              </w:rPr>
              <w:t>Срок и условия оплаты поставок товара, выполнения работ, оказания услуг:</w:t>
            </w:r>
          </w:p>
        </w:tc>
        <w:tc>
          <w:tcPr>
            <w:tcW w:w="3368" w:type="pct"/>
            <w:shd w:val="clear" w:color="auto" w:fill="auto"/>
            <w:vAlign w:val="center"/>
          </w:tcPr>
          <w:p w:rsidR="00DA1846" w:rsidRPr="00DC5191" w:rsidRDefault="002815F6" w:rsidP="00896564">
            <w:pPr>
              <w:widowControl w:val="0"/>
              <w:ind w:right="24"/>
              <w:jc w:val="both"/>
              <w:rPr>
                <w:color w:val="auto"/>
                <w:sz w:val="20"/>
                <w:szCs w:val="20"/>
                <w:highlight w:val="yellow"/>
              </w:rPr>
            </w:pPr>
            <w:r w:rsidRPr="002815F6">
              <w:rPr>
                <w:color w:val="auto"/>
                <w:sz w:val="20"/>
                <w:szCs w:val="20"/>
              </w:rPr>
              <w:t xml:space="preserve">Оплата </w:t>
            </w:r>
            <w:r w:rsidR="00FC3A31" w:rsidRPr="00FC3A31">
              <w:rPr>
                <w:color w:val="auto"/>
                <w:sz w:val="20"/>
                <w:szCs w:val="20"/>
              </w:rPr>
              <w:t>производятся в безналичном порядке, по мере поступления бюджетных сре</w:t>
            </w:r>
            <w:proofErr w:type="gramStart"/>
            <w:r w:rsidR="00FC3A31" w:rsidRPr="00FC3A31">
              <w:rPr>
                <w:color w:val="auto"/>
                <w:sz w:val="20"/>
                <w:szCs w:val="20"/>
              </w:rPr>
              <w:t>дств в с</w:t>
            </w:r>
            <w:proofErr w:type="gramEnd"/>
            <w:r w:rsidR="00FC3A31" w:rsidRPr="00FC3A31">
              <w:rPr>
                <w:color w:val="auto"/>
                <w:sz w:val="20"/>
                <w:szCs w:val="20"/>
              </w:rPr>
              <w:t xml:space="preserve">оответствии с действующим законодательством после представления и подписания товарной накладной и акта приемки-передачи товара в течении не позднее, чем </w:t>
            </w:r>
            <w:r w:rsidR="00896564">
              <w:rPr>
                <w:color w:val="auto"/>
                <w:sz w:val="20"/>
                <w:szCs w:val="20"/>
              </w:rPr>
              <w:t>____________</w:t>
            </w:r>
            <w:r w:rsidR="00FC3A31" w:rsidRPr="00FC3A31">
              <w:rPr>
                <w:color w:val="auto"/>
                <w:sz w:val="20"/>
                <w:szCs w:val="20"/>
              </w:rPr>
              <w:t xml:space="preserve"> дней.</w:t>
            </w:r>
          </w:p>
        </w:tc>
      </w:tr>
      <w:tr w:rsidR="001D49BB" w:rsidRPr="00DC5191" w:rsidTr="00DC5191">
        <w:trPr>
          <w:trHeight w:val="662"/>
          <w:jc w:val="center"/>
        </w:trPr>
        <w:tc>
          <w:tcPr>
            <w:tcW w:w="1632" w:type="pct"/>
            <w:shd w:val="clear" w:color="auto" w:fill="auto"/>
          </w:tcPr>
          <w:p w:rsidR="00DA1846" w:rsidRPr="00DC5191" w:rsidRDefault="00DA184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Количество поставляемого Товара, объема выполняемых работ, оказываемых услуг.</w:t>
            </w:r>
          </w:p>
        </w:tc>
        <w:tc>
          <w:tcPr>
            <w:tcW w:w="3368" w:type="pct"/>
            <w:shd w:val="clear" w:color="auto" w:fill="auto"/>
          </w:tcPr>
          <w:p w:rsidR="00DA1846" w:rsidRPr="00DC5191" w:rsidRDefault="00535F57" w:rsidP="00DC5191">
            <w:pPr>
              <w:jc w:val="both"/>
              <w:rPr>
                <w:rFonts w:eastAsia="Calibri"/>
                <w:color w:val="auto"/>
                <w:sz w:val="20"/>
                <w:szCs w:val="20"/>
                <w:lang w:eastAsia="en-US"/>
              </w:rPr>
            </w:pPr>
            <w:r w:rsidRPr="00DC5191">
              <w:rPr>
                <w:rFonts w:eastAsia="Calibri"/>
                <w:color w:val="auto"/>
                <w:sz w:val="20"/>
                <w:szCs w:val="20"/>
                <w:lang w:eastAsia="en-US"/>
              </w:rPr>
              <w:t>Приложение №1</w:t>
            </w:r>
            <w:r w:rsidR="00DA1846" w:rsidRPr="00DC5191">
              <w:rPr>
                <w:rFonts w:eastAsia="Calibri"/>
                <w:color w:val="auto"/>
                <w:sz w:val="20"/>
                <w:szCs w:val="20"/>
                <w:lang w:eastAsia="en-US"/>
              </w:rPr>
              <w:t xml:space="preserve"> к настоящему извещению.</w:t>
            </w:r>
          </w:p>
        </w:tc>
      </w:tr>
      <w:tr w:rsidR="001D49BB" w:rsidRPr="00DC5191" w:rsidTr="00DC5191">
        <w:trPr>
          <w:trHeight w:val="285"/>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Место доставки поставляемых товара, выполнения работ, оказания услуг</w:t>
            </w:r>
          </w:p>
        </w:tc>
        <w:tc>
          <w:tcPr>
            <w:tcW w:w="3368" w:type="pct"/>
            <w:shd w:val="clear" w:color="auto" w:fill="auto"/>
          </w:tcPr>
          <w:p w:rsidR="00DA1846" w:rsidRPr="00DC5191" w:rsidRDefault="00DA1846" w:rsidP="00DC5191">
            <w:pPr>
              <w:jc w:val="both"/>
              <w:rPr>
                <w:rFonts w:eastAsia="Calibri"/>
                <w:color w:val="auto"/>
                <w:sz w:val="20"/>
                <w:szCs w:val="20"/>
                <w:lang w:eastAsia="en-US"/>
              </w:rPr>
            </w:pPr>
          </w:p>
        </w:tc>
      </w:tr>
      <w:tr w:rsidR="001D49BB" w:rsidRPr="00DC5191" w:rsidTr="00DC5191">
        <w:trPr>
          <w:trHeight w:val="424"/>
          <w:jc w:val="center"/>
        </w:trPr>
        <w:tc>
          <w:tcPr>
            <w:tcW w:w="1632" w:type="pct"/>
            <w:shd w:val="clear" w:color="auto" w:fill="auto"/>
          </w:tcPr>
          <w:p w:rsidR="00DA1846" w:rsidRPr="00DC5191" w:rsidRDefault="00DA1846" w:rsidP="00DC5191">
            <w:pPr>
              <w:jc w:val="both"/>
              <w:rPr>
                <w:rFonts w:eastAsia="Calibri"/>
                <w:color w:val="auto"/>
                <w:sz w:val="20"/>
                <w:szCs w:val="20"/>
                <w:lang w:eastAsia="en-US"/>
              </w:rPr>
            </w:pPr>
            <w:r w:rsidRPr="00DC5191">
              <w:rPr>
                <w:rFonts w:eastAsia="Calibri"/>
                <w:color w:val="auto"/>
                <w:sz w:val="20"/>
                <w:szCs w:val="20"/>
                <w:lang w:eastAsia="en-US"/>
              </w:rPr>
              <w:t>Сроки поставок товара, выполнения работ, оказания услуг</w:t>
            </w:r>
          </w:p>
        </w:tc>
        <w:tc>
          <w:tcPr>
            <w:tcW w:w="3368" w:type="pct"/>
            <w:shd w:val="clear" w:color="auto" w:fill="auto"/>
          </w:tcPr>
          <w:p w:rsidR="00DA1846" w:rsidRPr="0071607C" w:rsidRDefault="00DA1846" w:rsidP="00AB1B1C">
            <w:pPr>
              <w:jc w:val="both"/>
              <w:rPr>
                <w:rFonts w:eastAsia="Calibri"/>
                <w:color w:val="auto"/>
                <w:sz w:val="20"/>
                <w:szCs w:val="20"/>
                <w:highlight w:val="yellow"/>
                <w:lang w:eastAsia="en-US"/>
              </w:rPr>
            </w:pPr>
          </w:p>
        </w:tc>
      </w:tr>
      <w:tr w:rsidR="001D49BB" w:rsidRPr="00DC5191" w:rsidTr="00DC5191">
        <w:trPr>
          <w:jc w:val="center"/>
        </w:trPr>
        <w:tc>
          <w:tcPr>
            <w:tcW w:w="1632" w:type="pct"/>
            <w:shd w:val="clear" w:color="auto" w:fill="auto"/>
          </w:tcPr>
          <w:p w:rsidR="00364982" w:rsidRPr="00DC5191" w:rsidRDefault="00364982"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Требования к участникам закупки в соответствии с действующим законодательством РФ</w:t>
            </w:r>
          </w:p>
        </w:tc>
        <w:tc>
          <w:tcPr>
            <w:tcW w:w="3368" w:type="pct"/>
            <w:shd w:val="clear" w:color="auto" w:fill="auto"/>
          </w:tcPr>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К участникам закупки устанавливаются следующие единые требования:</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 xml:space="preserve">1.непроведение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2.неприостановление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proofErr w:type="gramStart"/>
            <w:r w:rsidRPr="00DC5191">
              <w:rPr>
                <w:rFonts w:eastAsia="Calibri"/>
                <w:bCs/>
                <w:color w:val="auto"/>
                <w:sz w:val="20"/>
                <w:szCs w:val="20"/>
                <w:lang w:eastAsia="en-US"/>
              </w:rPr>
              <w:t xml:space="preserve">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DC5191">
              <w:rPr>
                <w:rFonts w:eastAsia="Calibri"/>
                <w:bCs/>
                <w:color w:val="auto"/>
                <w:sz w:val="20"/>
                <w:szCs w:val="20"/>
                <w:lang w:eastAsia="en-US"/>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5191">
              <w:rPr>
                <w:rFonts w:eastAsia="Calibri"/>
                <w:bCs/>
                <w:color w:val="auto"/>
                <w:sz w:val="20"/>
                <w:szCs w:val="20"/>
                <w:lang w:eastAsia="en-US"/>
              </w:rPr>
              <w:t xml:space="preserve"> </w:t>
            </w:r>
            <w:proofErr w:type="gramStart"/>
            <w:r w:rsidRPr="00DC5191">
              <w:rPr>
                <w:rFonts w:eastAsia="Calibri"/>
                <w:bCs/>
                <w:color w:val="auto"/>
                <w:sz w:val="20"/>
                <w:szCs w:val="20"/>
                <w:lang w:eastAsia="en-US"/>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C5191">
              <w:rPr>
                <w:rFonts w:eastAsia="Calibri"/>
                <w:bCs/>
                <w:color w:val="auto"/>
                <w:sz w:val="20"/>
                <w:szCs w:val="20"/>
                <w:lang w:eastAsia="en-U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5191">
              <w:rPr>
                <w:rFonts w:eastAsia="Calibri"/>
                <w:bCs/>
                <w:color w:val="auto"/>
                <w:sz w:val="20"/>
                <w:szCs w:val="20"/>
                <w:lang w:eastAsia="en-US"/>
              </w:rPr>
              <w:t>указанных</w:t>
            </w:r>
            <w:proofErr w:type="gramEnd"/>
            <w:r w:rsidRPr="00DC5191">
              <w:rPr>
                <w:rFonts w:eastAsia="Calibri"/>
                <w:bCs/>
                <w:color w:val="auto"/>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proofErr w:type="gramStart"/>
            <w:r w:rsidRPr="00DC5191">
              <w:rPr>
                <w:rFonts w:eastAsia="Calibri"/>
                <w:bCs/>
                <w:color w:val="auto"/>
                <w:sz w:val="20"/>
                <w:szCs w:val="20"/>
                <w:lang w:eastAsia="en-US"/>
              </w:rPr>
              <w:t>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C5191">
              <w:rPr>
                <w:rFonts w:eastAsia="Calibri"/>
                <w:bCs/>
                <w:color w:val="auto"/>
                <w:sz w:val="20"/>
                <w:szCs w:val="20"/>
                <w:lang w:eastAsia="en-US"/>
              </w:rPr>
              <w:t xml:space="preserve"> </w:t>
            </w:r>
            <w:proofErr w:type="gramStart"/>
            <w:r w:rsidRPr="00DC5191">
              <w:rPr>
                <w:rFonts w:eastAsia="Calibri"/>
                <w:bCs/>
                <w:color w:val="auto"/>
                <w:sz w:val="20"/>
                <w:szCs w:val="2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5.участник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proofErr w:type="gramStart"/>
            <w:r w:rsidRPr="00DC5191">
              <w:rPr>
                <w:rFonts w:eastAsia="Calibri"/>
                <w:bCs/>
                <w:color w:val="auto"/>
                <w:sz w:val="20"/>
                <w:szCs w:val="20"/>
                <w:lang w:eastAsia="en-US"/>
              </w:rPr>
              <w:t>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C5191">
              <w:rPr>
                <w:rFonts w:eastAsia="Calibri"/>
                <w:bCs/>
                <w:color w:val="auto"/>
                <w:sz w:val="20"/>
                <w:szCs w:val="20"/>
                <w:lang w:eastAsia="en-US"/>
              </w:rPr>
              <w:t xml:space="preserve"> </w:t>
            </w:r>
            <w:proofErr w:type="gramStart"/>
            <w:r w:rsidRPr="00DC5191">
              <w:rPr>
                <w:rFonts w:eastAsia="Calibri"/>
                <w:bCs/>
                <w:color w:val="auto"/>
                <w:sz w:val="20"/>
                <w:szCs w:val="20"/>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5191">
              <w:rPr>
                <w:rFonts w:eastAsia="Calibri"/>
                <w:bCs/>
                <w:color w:val="auto"/>
                <w:sz w:val="20"/>
                <w:szCs w:val="20"/>
                <w:lang w:eastAsia="en-US"/>
              </w:rPr>
              <w:t>неполнородными</w:t>
            </w:r>
            <w:proofErr w:type="spellEnd"/>
            <w:r w:rsidRPr="00DC5191">
              <w:rPr>
                <w:rFonts w:eastAsia="Calibri"/>
                <w:bCs/>
                <w:color w:val="auto"/>
                <w:sz w:val="20"/>
                <w:szCs w:val="20"/>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DC5191">
              <w:rPr>
                <w:rFonts w:eastAsia="Calibri"/>
                <w:bCs/>
                <w:color w:val="auto"/>
                <w:sz w:val="20"/>
                <w:szCs w:val="20"/>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7.участник закупки</w:t>
            </w:r>
            <w:r w:rsidR="00DE31C0" w:rsidRPr="00DC5191">
              <w:rPr>
                <w:rFonts w:eastAsia="Calibri"/>
                <w:bCs/>
                <w:color w:val="auto"/>
                <w:sz w:val="20"/>
                <w:szCs w:val="20"/>
                <w:lang w:eastAsia="en-US"/>
              </w:rPr>
              <w:t xml:space="preserve"> не является офшорной компанией;</w:t>
            </w:r>
          </w:p>
          <w:p w:rsidR="00DE31C0" w:rsidRPr="00DC5191" w:rsidRDefault="00DE31C0"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8.отсутствие у участника закупки ограничений для участия в закупках, установленных законодательством Российской Федерации.</w:t>
            </w:r>
          </w:p>
          <w:p w:rsidR="00E63588" w:rsidRPr="00DC5191" w:rsidRDefault="00E63588" w:rsidP="00DC5191">
            <w:pPr>
              <w:autoSpaceDE w:val="0"/>
              <w:autoSpaceDN w:val="0"/>
              <w:adjustRightInd w:val="0"/>
              <w:ind w:firstLine="540"/>
              <w:jc w:val="both"/>
              <w:rPr>
                <w:rFonts w:eastAsia="Calibri"/>
                <w:bCs/>
                <w:color w:val="auto"/>
                <w:sz w:val="20"/>
                <w:szCs w:val="20"/>
                <w:lang w:eastAsia="en-US"/>
              </w:rPr>
            </w:pPr>
            <w:r w:rsidRPr="00DC5191">
              <w:rPr>
                <w:rFonts w:eastAsia="Calibri"/>
                <w:bCs/>
                <w:color w:val="auto"/>
                <w:sz w:val="20"/>
                <w:szCs w:val="20"/>
                <w:lang w:eastAsia="en-US"/>
              </w:rPr>
              <w:t>К участникам закупки  устанавливается следующее требование, предусмотренное частью 1.1. статьи 31 Федерального закона от 05.04.2013 года 44-ФЗ: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4982" w:rsidRPr="00DC5191" w:rsidRDefault="00E63588" w:rsidP="00DC5191">
            <w:pPr>
              <w:autoSpaceDE w:val="0"/>
              <w:autoSpaceDN w:val="0"/>
              <w:adjustRightInd w:val="0"/>
              <w:jc w:val="both"/>
              <w:rPr>
                <w:bCs/>
                <w:color w:val="auto"/>
                <w:sz w:val="20"/>
                <w:szCs w:val="20"/>
              </w:rPr>
            </w:pPr>
            <w:r w:rsidRPr="00DC5191">
              <w:rPr>
                <w:rFonts w:eastAsia="Calibri"/>
                <w:bCs/>
                <w:color w:val="auto"/>
                <w:sz w:val="20"/>
                <w:szCs w:val="20"/>
                <w:lang w:eastAsia="en-US"/>
              </w:rPr>
              <w:t>Также к участникам закупки  дополнительно устанавливается требование, предусмотренное частью 21 статьи 112 Федерального закона от 05.04.2013 года 44-ФЗ  об отсутствии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w:t>
            </w:r>
          </w:p>
        </w:tc>
      </w:tr>
      <w:tr w:rsidR="00DC5191" w:rsidRPr="00DC5191" w:rsidTr="00DC5191">
        <w:trPr>
          <w:jc w:val="center"/>
        </w:trPr>
        <w:tc>
          <w:tcPr>
            <w:tcW w:w="1632" w:type="pct"/>
            <w:shd w:val="clear" w:color="auto" w:fill="auto"/>
          </w:tcPr>
          <w:p w:rsidR="00DC5191" w:rsidRPr="00DC5191" w:rsidRDefault="00DC5191"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lastRenderedPageBreak/>
              <w:t xml:space="preserve">Информация об условиях, о запретах и об ограничениях допуска товаров, происходящих из иностранного государства или группы иностранных </w:t>
            </w:r>
            <w:r w:rsidRPr="00DC5191">
              <w:rPr>
                <w:rFonts w:eastAsia="Calibri"/>
                <w:bCs/>
                <w:color w:val="auto"/>
                <w:sz w:val="20"/>
                <w:szCs w:val="20"/>
                <w:lang w:eastAsia="en-US"/>
              </w:rPr>
              <w:lastRenderedPageBreak/>
              <w:t>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 № 44-ФЗ от 05.04.2013г</w:t>
            </w:r>
            <w:r>
              <w:rPr>
                <w:rFonts w:eastAsia="Calibri"/>
                <w:bCs/>
                <w:color w:val="auto"/>
                <w:sz w:val="20"/>
                <w:szCs w:val="20"/>
                <w:lang w:eastAsia="en-US"/>
              </w:rPr>
              <w:t>.</w:t>
            </w:r>
          </w:p>
        </w:tc>
        <w:tc>
          <w:tcPr>
            <w:tcW w:w="3368" w:type="pct"/>
            <w:shd w:val="clear" w:color="auto" w:fill="auto"/>
          </w:tcPr>
          <w:p w:rsidR="00DC5191" w:rsidRPr="00DC5191" w:rsidRDefault="00DC5191"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lastRenderedPageBreak/>
              <w:t>Не установлено</w:t>
            </w:r>
          </w:p>
        </w:tc>
      </w:tr>
      <w:tr w:rsidR="001D49BB" w:rsidRPr="00DC5191" w:rsidTr="00DC5191">
        <w:trPr>
          <w:jc w:val="center"/>
        </w:trPr>
        <w:tc>
          <w:tcPr>
            <w:tcW w:w="1632" w:type="pct"/>
            <w:shd w:val="clear" w:color="auto" w:fill="auto"/>
          </w:tcPr>
          <w:p w:rsidR="0013553C" w:rsidRPr="00DC5191" w:rsidRDefault="0013553C" w:rsidP="00DC5191">
            <w:pPr>
              <w:autoSpaceDE w:val="0"/>
              <w:autoSpaceDN w:val="0"/>
              <w:adjustRightInd w:val="0"/>
              <w:jc w:val="both"/>
              <w:rPr>
                <w:rFonts w:eastAsia="Calibri"/>
                <w:b/>
                <w:color w:val="auto"/>
                <w:sz w:val="20"/>
                <w:szCs w:val="20"/>
                <w:lang w:eastAsia="en-US"/>
              </w:rPr>
            </w:pPr>
            <w:r w:rsidRPr="00DC5191">
              <w:rPr>
                <w:rFonts w:eastAsia="Calibri"/>
                <w:b/>
                <w:color w:val="auto"/>
                <w:sz w:val="20"/>
                <w:szCs w:val="20"/>
                <w:highlight w:val="green"/>
                <w:lang w:eastAsia="en-US"/>
              </w:rPr>
              <w:lastRenderedPageBreak/>
              <w:t>Заявка на участие в запросе котировок в электронной форме должна содержать следующие документы и информацию:</w:t>
            </w:r>
          </w:p>
          <w:p w:rsidR="00364982" w:rsidRPr="00DC5191" w:rsidRDefault="00364982" w:rsidP="00DC5191">
            <w:pPr>
              <w:autoSpaceDE w:val="0"/>
              <w:autoSpaceDN w:val="0"/>
              <w:adjustRightInd w:val="0"/>
              <w:jc w:val="both"/>
              <w:rPr>
                <w:rFonts w:eastAsia="Calibri"/>
                <w:color w:val="auto"/>
                <w:sz w:val="20"/>
                <w:szCs w:val="20"/>
                <w:lang w:eastAsia="en-US"/>
              </w:rPr>
            </w:pPr>
          </w:p>
        </w:tc>
        <w:tc>
          <w:tcPr>
            <w:tcW w:w="3368" w:type="pct"/>
            <w:shd w:val="clear" w:color="auto" w:fill="auto"/>
          </w:tcPr>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2) при осуществлении закупки товара или закупки работы, услуги, для выполнения, оказания которых используется товар:</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w:t>
            </w:r>
            <w:proofErr w:type="gramStart"/>
            <w:r w:rsidRPr="00DC5191">
              <w:rPr>
                <w:rFonts w:eastAsia="Calibri"/>
                <w:color w:val="auto"/>
                <w:sz w:val="20"/>
                <w:szCs w:val="20"/>
                <w:lang w:eastAsia="en-US"/>
              </w:rPr>
              <w:t>,</w:t>
            </w:r>
            <w:proofErr w:type="gramEnd"/>
            <w:r w:rsidRPr="00DC5191">
              <w:rPr>
                <w:rFonts w:eastAsia="Calibri"/>
                <w:color w:val="auto"/>
                <w:sz w:val="20"/>
                <w:szCs w:val="20"/>
                <w:lang w:eastAsia="en-US"/>
              </w:rPr>
              <w:t xml:space="preserve">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w:t>
            </w:r>
            <w:proofErr w:type="gramStart"/>
            <w:r w:rsidRPr="00DC5191">
              <w:rPr>
                <w:rFonts w:eastAsia="Calibri"/>
                <w:color w:val="auto"/>
                <w:sz w:val="20"/>
                <w:szCs w:val="20"/>
                <w:lang w:eastAsia="en-US"/>
              </w:rPr>
              <w:t>При отсутствии в заявке на участие в запросе котировок в электронной форме</w:t>
            </w:r>
            <w:proofErr w:type="gramEnd"/>
            <w:r w:rsidRPr="00DC5191">
              <w:rPr>
                <w:rFonts w:eastAsia="Calibri"/>
                <w:color w:val="auto"/>
                <w:sz w:val="20"/>
                <w:szCs w:val="20"/>
                <w:lang w:eastAsia="en-US"/>
              </w:rPr>
              <w:t xml:space="preserve">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 xml:space="preserve">б) </w:t>
            </w:r>
            <w:r w:rsidRPr="002815F6">
              <w:rPr>
                <w:rFonts w:eastAsia="Calibri"/>
                <w:b/>
                <w:color w:val="auto"/>
                <w:sz w:val="22"/>
                <w:szCs w:val="20"/>
                <w:lang w:eastAsia="en-US"/>
              </w:rPr>
              <w:t>конкретные показатели товара</w:t>
            </w:r>
            <w:r w:rsidRPr="00DC5191">
              <w:rPr>
                <w:rFonts w:eastAsia="Calibri"/>
                <w:color w:val="auto"/>
                <w:sz w:val="20"/>
                <w:szCs w:val="20"/>
                <w:lang w:eastAsia="en-US"/>
              </w:rPr>
              <w:t xml:space="preserve">,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DC5191">
              <w:rPr>
                <w:rFonts w:eastAsia="Calibri"/>
                <w:color w:val="auto"/>
                <w:sz w:val="20"/>
                <w:szCs w:val="20"/>
                <w:lang w:eastAsia="en-US"/>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D7375A" w:rsidRPr="00DC5191" w:rsidRDefault="00D7375A" w:rsidP="00DC5191">
            <w:pPr>
              <w:autoSpaceDE w:val="0"/>
              <w:autoSpaceDN w:val="0"/>
              <w:adjustRightInd w:val="0"/>
              <w:jc w:val="both"/>
              <w:rPr>
                <w:rFonts w:eastAsia="Calibri"/>
                <w:color w:val="auto"/>
                <w:sz w:val="20"/>
                <w:szCs w:val="20"/>
                <w:lang w:eastAsia="en-US"/>
              </w:rPr>
            </w:pPr>
            <w:proofErr w:type="gramStart"/>
            <w:r w:rsidRPr="00DC5191">
              <w:rPr>
                <w:rFonts w:eastAsia="Calibri"/>
                <w:color w:val="auto"/>
                <w:sz w:val="20"/>
                <w:szCs w:val="20"/>
                <w:lang w:eastAsia="en-US"/>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w:t>
            </w:r>
            <w:proofErr w:type="gramEnd"/>
            <w:r w:rsidRPr="00DC5191">
              <w:rPr>
                <w:rFonts w:eastAsia="Calibri"/>
                <w:color w:val="auto"/>
                <w:sz w:val="20"/>
                <w:szCs w:val="20"/>
                <w:lang w:eastAsia="en-US"/>
              </w:rPr>
              <w:t>)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D7375A"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37002D"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 xml:space="preserve">в) о принадлежности участника запроса котировок в электронной форме к </w:t>
            </w:r>
            <w:r w:rsidRPr="002815F6">
              <w:rPr>
                <w:rFonts w:eastAsia="Calibri"/>
                <w:b/>
                <w:color w:val="auto"/>
                <w:sz w:val="20"/>
                <w:szCs w:val="20"/>
                <w:lang w:eastAsia="en-US"/>
              </w:rPr>
              <w:t>субъектам малого предпринимательства</w:t>
            </w:r>
            <w:r w:rsidRPr="00DC5191">
              <w:rPr>
                <w:rFonts w:eastAsia="Calibri"/>
                <w:color w:val="auto"/>
                <w:sz w:val="20"/>
                <w:szCs w:val="20"/>
                <w:lang w:eastAsia="en-US"/>
              </w:rPr>
              <w:t xml:space="preserve">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tc>
      </w:tr>
      <w:tr w:rsidR="001D49BB" w:rsidRPr="00DC5191" w:rsidTr="00DC5191">
        <w:trPr>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D7375A"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 xml:space="preserve">Порядок </w:t>
            </w:r>
            <w:r w:rsidR="00B07ED6" w:rsidRPr="00DC5191">
              <w:rPr>
                <w:rFonts w:eastAsia="Calibri"/>
                <w:bCs/>
                <w:color w:val="auto"/>
                <w:sz w:val="20"/>
                <w:szCs w:val="20"/>
                <w:lang w:eastAsia="en-US"/>
              </w:rPr>
              <w:t>подачи заявок</w:t>
            </w: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p w:rsidR="00B07ED6" w:rsidRPr="00DC5191" w:rsidRDefault="00B07ED6" w:rsidP="00DC5191">
            <w:pPr>
              <w:autoSpaceDE w:val="0"/>
              <w:autoSpaceDN w:val="0"/>
              <w:adjustRightInd w:val="0"/>
              <w:jc w:val="both"/>
              <w:rPr>
                <w:rFonts w:eastAsia="Calibri"/>
                <w:bCs/>
                <w:color w:val="auto"/>
                <w:sz w:val="20"/>
                <w:szCs w:val="20"/>
                <w:lang w:eastAsia="en-US"/>
              </w:rPr>
            </w:pPr>
          </w:p>
        </w:tc>
        <w:tc>
          <w:tcPr>
            <w:tcW w:w="3368" w:type="pct"/>
            <w:shd w:val="clear" w:color="auto" w:fill="auto"/>
          </w:tcPr>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lastRenderedPageBreak/>
              <w:t>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proofErr w:type="gramStart"/>
            <w:r w:rsidRPr="00DC5191">
              <w:rPr>
                <w:rFonts w:eastAsia="Calibri"/>
                <w:color w:val="auto"/>
                <w:sz w:val="20"/>
                <w:szCs w:val="20"/>
                <w:lang w:eastAsia="en-US"/>
              </w:rPr>
              <w:t xml:space="preserve">Заявка на участие в запросе котировок в электронной форме состоит из </w:t>
            </w:r>
            <w:r w:rsidRPr="00DC5191">
              <w:rPr>
                <w:rFonts w:eastAsia="Calibri"/>
                <w:color w:val="auto"/>
                <w:sz w:val="20"/>
                <w:szCs w:val="20"/>
                <w:lang w:eastAsia="en-US"/>
              </w:rPr>
              <w:lastRenderedPageBreak/>
              <w:t>предложений участника запроса котировок в электронной форме о предлагаемых товаре, работе, услуге, а также о цене контракта.</w:t>
            </w:r>
            <w:proofErr w:type="gramEnd"/>
            <w:r w:rsidRPr="00DC5191">
              <w:rPr>
                <w:rFonts w:eastAsia="Calibri"/>
                <w:color w:val="auto"/>
                <w:sz w:val="20"/>
                <w:szCs w:val="20"/>
                <w:lang w:eastAsia="en-US"/>
              </w:rPr>
              <w:t xml:space="preserve"> Такая заявка направляется участником запроса котировок в электронной форме оператору электронной площадки.</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 xml:space="preserve">Участник запроса котировок в электронной форме вправе подать заявку </w:t>
            </w:r>
            <w:proofErr w:type="gramStart"/>
            <w:r w:rsidRPr="00DC5191">
              <w:rPr>
                <w:rFonts w:eastAsia="Calibri"/>
                <w:color w:val="auto"/>
                <w:sz w:val="20"/>
                <w:szCs w:val="20"/>
                <w:lang w:eastAsia="en-US"/>
              </w:rPr>
              <w:t>на участие в таком запросе в любое время с момента размещения извещения о его проведении</w:t>
            </w:r>
            <w:proofErr w:type="gramEnd"/>
            <w:r w:rsidRPr="00DC5191">
              <w:rPr>
                <w:rFonts w:eastAsia="Calibri"/>
                <w:color w:val="auto"/>
                <w:sz w:val="20"/>
                <w:szCs w:val="20"/>
                <w:lang w:eastAsia="en-US"/>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Участник запроса котировок в электронной форме вправе подать только одну заявку на участие в таком запросе.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proofErr w:type="gramStart"/>
            <w:r w:rsidRPr="00DC5191">
              <w:rPr>
                <w:rFonts w:eastAsia="Calibri"/>
                <w:color w:val="auto"/>
                <w:sz w:val="20"/>
                <w:szCs w:val="20"/>
                <w:lang w:eastAsia="en-US"/>
              </w:rPr>
              <w:t>В течение одного часа с момента получения заявки на участие в запросе котировок в электронной форме</w:t>
            </w:r>
            <w:proofErr w:type="gramEnd"/>
            <w:r w:rsidRPr="00DC5191">
              <w:rPr>
                <w:rFonts w:eastAsia="Calibri"/>
                <w:color w:val="auto"/>
                <w:sz w:val="20"/>
                <w:szCs w:val="20"/>
                <w:lang w:eastAsia="en-US"/>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D7375A" w:rsidRPr="00DC5191" w:rsidRDefault="00D7375A" w:rsidP="00DC5191">
            <w:pPr>
              <w:autoSpaceDE w:val="0"/>
              <w:autoSpaceDN w:val="0"/>
              <w:adjustRightInd w:val="0"/>
              <w:ind w:firstLine="540"/>
              <w:jc w:val="both"/>
              <w:rPr>
                <w:rFonts w:eastAsia="Calibri"/>
                <w:color w:val="auto"/>
                <w:sz w:val="20"/>
                <w:szCs w:val="20"/>
                <w:lang w:eastAsia="en-US"/>
              </w:rPr>
            </w:pPr>
            <w:proofErr w:type="gramStart"/>
            <w:r w:rsidRPr="00DC5191">
              <w:rPr>
                <w:rFonts w:eastAsia="Calibri"/>
                <w:color w:val="auto"/>
                <w:sz w:val="20"/>
                <w:szCs w:val="20"/>
                <w:lang w:eastAsia="en-US"/>
              </w:rPr>
              <w:t>В течение одного часа с момента получения заявки на участие в запросе котировок в электронной форме</w:t>
            </w:r>
            <w:proofErr w:type="gramEnd"/>
            <w:r w:rsidRPr="00DC5191">
              <w:rPr>
                <w:rFonts w:eastAsia="Calibri"/>
                <w:color w:val="auto"/>
                <w:sz w:val="20"/>
                <w:szCs w:val="20"/>
                <w:lang w:eastAsia="en-US"/>
              </w:rPr>
              <w:t xml:space="preserve"> оператор электронной площадки возвращает указанную заявку подавшему ее участнику запроса котировок в электронной форме в случае: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1) подачи заявки с нарушением требований, предусмотренных частью 6 статьи 24.1 Федерального закона</w:t>
            </w:r>
            <w:r w:rsidR="00DC5191">
              <w:rPr>
                <w:rFonts w:eastAsia="Calibri"/>
                <w:color w:val="auto"/>
                <w:sz w:val="20"/>
                <w:szCs w:val="20"/>
                <w:lang w:eastAsia="en-US"/>
              </w:rPr>
              <w:t xml:space="preserve"> </w:t>
            </w:r>
            <w:r w:rsidR="00DC5191" w:rsidRPr="00DC5191">
              <w:rPr>
                <w:rFonts w:eastAsia="Calibri"/>
                <w:color w:val="auto"/>
                <w:sz w:val="20"/>
                <w:szCs w:val="20"/>
                <w:lang w:eastAsia="en-US"/>
              </w:rPr>
              <w:t>№ 44-ФЗ от 05.04.2013г</w:t>
            </w:r>
            <w:r w:rsidRPr="00DC5191">
              <w:rPr>
                <w:rFonts w:eastAsia="Calibri"/>
                <w:color w:val="auto"/>
                <w:sz w:val="20"/>
                <w:szCs w:val="20"/>
                <w:lang w:eastAsia="en-US"/>
              </w:rPr>
              <w:t>;</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3) получения заявки после даты или времени окончания срока подачи заявок на участие в таком запросе;</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4) получения заявки от участника такого запроса с нарушением положений части 9 статьи 24.2 Федерального закона</w:t>
            </w:r>
            <w:r w:rsidR="00DC5191">
              <w:rPr>
                <w:rFonts w:eastAsia="Calibri"/>
                <w:color w:val="auto"/>
                <w:sz w:val="20"/>
                <w:szCs w:val="20"/>
                <w:lang w:eastAsia="en-US"/>
              </w:rPr>
              <w:t xml:space="preserve"> </w:t>
            </w:r>
            <w:r w:rsidR="00DC5191" w:rsidRPr="00DC5191">
              <w:rPr>
                <w:rFonts w:eastAsia="Calibri"/>
                <w:color w:val="auto"/>
                <w:sz w:val="20"/>
                <w:szCs w:val="20"/>
                <w:lang w:eastAsia="en-US"/>
              </w:rPr>
              <w:t>№ 44-ФЗ от 05.04.2013г</w:t>
            </w:r>
            <w:r w:rsidRPr="00DC5191">
              <w:rPr>
                <w:rFonts w:eastAsia="Calibri"/>
                <w:color w:val="auto"/>
                <w:sz w:val="20"/>
                <w:szCs w:val="20"/>
                <w:lang w:eastAsia="en-US"/>
              </w:rPr>
              <w:t>;</w:t>
            </w:r>
          </w:p>
          <w:p w:rsidR="00D7375A" w:rsidRPr="00DC5191" w:rsidRDefault="00D7375A" w:rsidP="00DC5191">
            <w:pPr>
              <w:autoSpaceDE w:val="0"/>
              <w:autoSpaceDN w:val="0"/>
              <w:adjustRightInd w:val="0"/>
              <w:ind w:firstLine="540"/>
              <w:jc w:val="both"/>
              <w:rPr>
                <w:rFonts w:eastAsia="Calibri"/>
                <w:color w:val="auto"/>
                <w:sz w:val="20"/>
                <w:szCs w:val="20"/>
                <w:lang w:eastAsia="en-US"/>
              </w:rPr>
            </w:pPr>
            <w:r w:rsidRPr="00DC5191">
              <w:rPr>
                <w:rFonts w:eastAsia="Calibri"/>
                <w:color w:val="auto"/>
                <w:sz w:val="20"/>
                <w:szCs w:val="20"/>
                <w:lang w:eastAsia="en-US"/>
              </w:rP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D7375A" w:rsidRPr="00DC5191" w:rsidRDefault="00D7375A" w:rsidP="00DC5191">
            <w:pPr>
              <w:autoSpaceDE w:val="0"/>
              <w:autoSpaceDN w:val="0"/>
              <w:adjustRightInd w:val="0"/>
              <w:ind w:firstLine="540"/>
              <w:jc w:val="both"/>
              <w:rPr>
                <w:rFonts w:eastAsia="Calibri"/>
                <w:color w:val="auto"/>
                <w:sz w:val="20"/>
                <w:szCs w:val="20"/>
                <w:lang w:eastAsia="en-US"/>
              </w:rPr>
            </w:pPr>
            <w:proofErr w:type="gramStart"/>
            <w:r w:rsidRPr="00DC5191">
              <w:rPr>
                <w:rFonts w:eastAsia="Calibri"/>
                <w:color w:val="auto"/>
                <w:sz w:val="20"/>
                <w:szCs w:val="20"/>
                <w:lang w:eastAsia="en-US"/>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w:t>
            </w:r>
            <w:r w:rsidR="00DC5191">
              <w:rPr>
                <w:rFonts w:eastAsia="Calibri"/>
                <w:color w:val="auto"/>
                <w:sz w:val="20"/>
                <w:szCs w:val="20"/>
                <w:lang w:eastAsia="en-US"/>
              </w:rPr>
              <w:t xml:space="preserve"> </w:t>
            </w:r>
            <w:r w:rsidR="00DC5191" w:rsidRPr="00DC5191">
              <w:rPr>
                <w:rFonts w:eastAsia="Calibri"/>
                <w:color w:val="auto"/>
                <w:sz w:val="20"/>
                <w:szCs w:val="20"/>
                <w:lang w:eastAsia="en-US"/>
              </w:rPr>
              <w:t>№ 44-ФЗ от 05.04.2013г</w:t>
            </w:r>
            <w:r w:rsidRPr="00DC5191">
              <w:rPr>
                <w:rFonts w:eastAsia="Calibri"/>
                <w:color w:val="auto"/>
                <w:sz w:val="20"/>
                <w:szCs w:val="20"/>
                <w:lang w:eastAsia="en-US"/>
              </w:rPr>
              <w:t>.</w:t>
            </w:r>
            <w:proofErr w:type="gramEnd"/>
          </w:p>
          <w:p w:rsidR="00D7375A" w:rsidRPr="00DC5191" w:rsidRDefault="00D7375A" w:rsidP="00DC5191">
            <w:pPr>
              <w:autoSpaceDE w:val="0"/>
              <w:autoSpaceDN w:val="0"/>
              <w:adjustRightInd w:val="0"/>
              <w:jc w:val="both"/>
              <w:rPr>
                <w:rFonts w:eastAsia="Calibri"/>
                <w:color w:val="auto"/>
                <w:sz w:val="20"/>
                <w:szCs w:val="20"/>
                <w:lang w:eastAsia="en-US"/>
              </w:rPr>
            </w:pPr>
          </w:p>
          <w:p w:rsidR="00B07ED6" w:rsidRPr="00DC5191" w:rsidRDefault="00D7375A"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 xml:space="preserve">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82.3 </w:t>
            </w:r>
            <w:r w:rsidR="00DC5191" w:rsidRPr="00DC5191">
              <w:rPr>
                <w:rFonts w:eastAsia="Calibri"/>
                <w:color w:val="auto"/>
                <w:sz w:val="20"/>
                <w:szCs w:val="20"/>
                <w:lang w:eastAsia="en-US"/>
              </w:rPr>
              <w:t>Федерального закона № 44-ФЗ от 05.04.2013г.</w:t>
            </w:r>
            <w:r w:rsidRPr="00DC5191">
              <w:rPr>
                <w:rFonts w:eastAsia="Calibri"/>
                <w:color w:val="auto"/>
                <w:sz w:val="20"/>
                <w:szCs w:val="20"/>
                <w:lang w:eastAsia="en-US"/>
              </w:rPr>
              <w:t>, не допускается.</w:t>
            </w:r>
          </w:p>
        </w:tc>
      </w:tr>
      <w:tr w:rsidR="001D49BB" w:rsidRPr="00DC5191" w:rsidTr="00DC5191">
        <w:trPr>
          <w:trHeight w:val="208"/>
          <w:jc w:val="center"/>
        </w:trPr>
        <w:tc>
          <w:tcPr>
            <w:tcW w:w="1632" w:type="pct"/>
            <w:shd w:val="clear" w:color="auto" w:fill="auto"/>
          </w:tcPr>
          <w:p w:rsidR="00B07ED6" w:rsidRPr="00BA2CB6" w:rsidRDefault="00B07ED6" w:rsidP="00DC5191">
            <w:pPr>
              <w:autoSpaceDE w:val="0"/>
              <w:autoSpaceDN w:val="0"/>
              <w:adjustRightInd w:val="0"/>
              <w:jc w:val="both"/>
              <w:rPr>
                <w:rFonts w:eastAsia="Calibri"/>
                <w:color w:val="auto"/>
                <w:sz w:val="20"/>
                <w:szCs w:val="20"/>
                <w:lang w:eastAsia="en-US"/>
              </w:rPr>
            </w:pPr>
            <w:r w:rsidRPr="00BA2CB6">
              <w:rPr>
                <w:rFonts w:eastAsia="Calibri"/>
                <w:bCs/>
                <w:color w:val="auto"/>
                <w:sz w:val="20"/>
                <w:szCs w:val="20"/>
                <w:lang w:eastAsia="en-US"/>
              </w:rPr>
              <w:lastRenderedPageBreak/>
              <w:t>Дата и время начала подачи заявок</w:t>
            </w:r>
          </w:p>
        </w:tc>
        <w:tc>
          <w:tcPr>
            <w:tcW w:w="3368" w:type="pct"/>
            <w:shd w:val="clear" w:color="auto" w:fill="auto"/>
          </w:tcPr>
          <w:p w:rsidR="00D7375A" w:rsidRPr="00BA2CB6" w:rsidRDefault="00896564" w:rsidP="00DC5191">
            <w:pPr>
              <w:autoSpaceDE w:val="0"/>
              <w:autoSpaceDN w:val="0"/>
              <w:adjustRightInd w:val="0"/>
              <w:jc w:val="both"/>
              <w:rPr>
                <w:rFonts w:eastAsia="Calibri"/>
                <w:color w:val="auto"/>
                <w:sz w:val="20"/>
                <w:szCs w:val="20"/>
                <w:lang w:eastAsia="en-US"/>
              </w:rPr>
            </w:pPr>
            <w:r>
              <w:rPr>
                <w:rFonts w:eastAsia="Calibri"/>
                <w:color w:val="auto"/>
                <w:sz w:val="20"/>
                <w:szCs w:val="20"/>
                <w:lang w:eastAsia="en-US"/>
              </w:rPr>
              <w:t>___</w:t>
            </w:r>
            <w:r w:rsidR="00B11447" w:rsidRPr="00BA2CB6">
              <w:rPr>
                <w:rFonts w:eastAsia="Calibri"/>
                <w:color w:val="auto"/>
                <w:sz w:val="20"/>
                <w:szCs w:val="20"/>
                <w:lang w:eastAsia="en-US"/>
              </w:rPr>
              <w:t>.</w:t>
            </w:r>
            <w:r>
              <w:rPr>
                <w:rFonts w:eastAsia="Calibri"/>
                <w:color w:val="auto"/>
                <w:sz w:val="20"/>
                <w:szCs w:val="20"/>
                <w:lang w:eastAsia="en-US"/>
              </w:rPr>
              <w:t>___</w:t>
            </w:r>
            <w:r w:rsidR="00B07ED6" w:rsidRPr="00BA2CB6">
              <w:rPr>
                <w:rFonts w:eastAsia="Calibri"/>
                <w:color w:val="auto"/>
                <w:sz w:val="20"/>
                <w:szCs w:val="20"/>
                <w:lang w:eastAsia="en-US"/>
              </w:rPr>
              <w:t>.20</w:t>
            </w:r>
            <w:r>
              <w:rPr>
                <w:rFonts w:eastAsia="Calibri"/>
                <w:color w:val="auto"/>
                <w:sz w:val="20"/>
                <w:szCs w:val="20"/>
                <w:lang w:eastAsia="en-US"/>
              </w:rPr>
              <w:t>___</w:t>
            </w:r>
            <w:r w:rsidR="00B07ED6" w:rsidRPr="00BA2CB6">
              <w:rPr>
                <w:rFonts w:eastAsia="Calibri"/>
                <w:color w:val="auto"/>
                <w:sz w:val="20"/>
                <w:szCs w:val="20"/>
                <w:lang w:eastAsia="en-US"/>
              </w:rPr>
              <w:t xml:space="preserve">г. </w:t>
            </w:r>
          </w:p>
          <w:p w:rsidR="00B07ED6" w:rsidRPr="00BA2CB6" w:rsidRDefault="00D7375A" w:rsidP="00DC5191">
            <w:pPr>
              <w:autoSpaceDE w:val="0"/>
              <w:autoSpaceDN w:val="0"/>
              <w:adjustRightInd w:val="0"/>
              <w:jc w:val="both"/>
              <w:rPr>
                <w:rFonts w:eastAsia="Calibri"/>
                <w:color w:val="auto"/>
                <w:sz w:val="20"/>
                <w:szCs w:val="20"/>
                <w:lang w:eastAsia="en-US"/>
              </w:rPr>
            </w:pPr>
            <w:r w:rsidRPr="00BA2CB6">
              <w:rPr>
                <w:rFonts w:eastAsia="Calibri"/>
                <w:color w:val="auto"/>
                <w:sz w:val="20"/>
                <w:szCs w:val="20"/>
                <w:lang w:eastAsia="en-US"/>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1D49BB" w:rsidRPr="00DC5191" w:rsidTr="00DC5191">
        <w:trPr>
          <w:trHeight w:val="267"/>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Дата и время окончания подачи заявок</w:t>
            </w:r>
          </w:p>
        </w:tc>
        <w:tc>
          <w:tcPr>
            <w:tcW w:w="3368" w:type="pct"/>
            <w:shd w:val="clear" w:color="auto" w:fill="auto"/>
          </w:tcPr>
          <w:p w:rsidR="00B07ED6" w:rsidRPr="00DC5191" w:rsidRDefault="00F778B9" w:rsidP="00896564">
            <w:pPr>
              <w:autoSpaceDE w:val="0"/>
              <w:autoSpaceDN w:val="0"/>
              <w:adjustRightInd w:val="0"/>
              <w:jc w:val="both"/>
              <w:rPr>
                <w:rFonts w:eastAsia="Calibri"/>
                <w:bCs/>
                <w:color w:val="auto"/>
                <w:sz w:val="20"/>
                <w:szCs w:val="20"/>
                <w:highlight w:val="yellow"/>
                <w:lang w:eastAsia="en-US"/>
              </w:rPr>
            </w:pPr>
            <w:r w:rsidRPr="00DC5191">
              <w:rPr>
                <w:rFonts w:eastAsia="Calibri"/>
                <w:bCs/>
                <w:color w:val="auto"/>
                <w:sz w:val="20"/>
                <w:szCs w:val="20"/>
                <w:highlight w:val="yellow"/>
                <w:lang w:eastAsia="en-US"/>
              </w:rPr>
              <w:t>д</w:t>
            </w:r>
            <w:r w:rsidR="00AA3448" w:rsidRPr="00DC5191">
              <w:rPr>
                <w:rFonts w:eastAsia="Calibri"/>
                <w:bCs/>
                <w:color w:val="auto"/>
                <w:sz w:val="20"/>
                <w:szCs w:val="20"/>
                <w:highlight w:val="yellow"/>
                <w:lang w:eastAsia="en-US"/>
              </w:rPr>
              <w:t>о</w:t>
            </w:r>
            <w:r w:rsidR="00372B5B">
              <w:rPr>
                <w:rFonts w:eastAsia="Calibri"/>
                <w:bCs/>
                <w:color w:val="auto"/>
                <w:sz w:val="20"/>
                <w:szCs w:val="20"/>
                <w:highlight w:val="yellow"/>
                <w:lang w:eastAsia="en-US"/>
              </w:rPr>
              <w:t xml:space="preserve"> </w:t>
            </w:r>
            <w:r w:rsidR="00896564">
              <w:rPr>
                <w:rFonts w:eastAsia="Calibri"/>
                <w:bCs/>
                <w:color w:val="auto"/>
                <w:sz w:val="20"/>
                <w:szCs w:val="20"/>
                <w:highlight w:val="green"/>
                <w:lang w:eastAsia="en-US"/>
              </w:rPr>
              <w:t>___</w:t>
            </w:r>
            <w:r w:rsidR="00623E38" w:rsidRPr="00BA2CB6">
              <w:rPr>
                <w:rFonts w:eastAsia="Calibri"/>
                <w:bCs/>
                <w:color w:val="auto"/>
                <w:sz w:val="20"/>
                <w:szCs w:val="20"/>
                <w:highlight w:val="green"/>
                <w:lang w:eastAsia="en-US"/>
              </w:rPr>
              <w:t>.</w:t>
            </w:r>
            <w:r w:rsidR="00896564">
              <w:rPr>
                <w:rFonts w:eastAsia="Calibri"/>
                <w:bCs/>
                <w:color w:val="auto"/>
                <w:sz w:val="20"/>
                <w:szCs w:val="20"/>
                <w:highlight w:val="green"/>
                <w:lang w:eastAsia="en-US"/>
              </w:rPr>
              <w:t>___</w:t>
            </w:r>
            <w:r w:rsidR="005B7BED" w:rsidRPr="00BA2CB6">
              <w:rPr>
                <w:rFonts w:eastAsia="Calibri"/>
                <w:bCs/>
                <w:color w:val="auto"/>
                <w:sz w:val="20"/>
                <w:szCs w:val="20"/>
                <w:highlight w:val="green"/>
                <w:lang w:eastAsia="en-US"/>
              </w:rPr>
              <w:t>.20</w:t>
            </w:r>
            <w:r w:rsidR="00896564">
              <w:rPr>
                <w:rFonts w:eastAsia="Calibri"/>
                <w:bCs/>
                <w:color w:val="auto"/>
                <w:sz w:val="20"/>
                <w:szCs w:val="20"/>
                <w:highlight w:val="green"/>
                <w:lang w:eastAsia="en-US"/>
              </w:rPr>
              <w:t>___</w:t>
            </w:r>
            <w:r w:rsidR="00623E38" w:rsidRPr="00BA2CB6">
              <w:rPr>
                <w:rFonts w:eastAsia="Calibri"/>
                <w:bCs/>
                <w:color w:val="auto"/>
                <w:sz w:val="20"/>
                <w:szCs w:val="20"/>
                <w:highlight w:val="green"/>
                <w:lang w:eastAsia="en-US"/>
              </w:rPr>
              <w:t>г</w:t>
            </w:r>
            <w:r w:rsidR="00623E38" w:rsidRPr="00DC5191">
              <w:rPr>
                <w:rFonts w:eastAsia="Calibri"/>
                <w:bCs/>
                <w:color w:val="auto"/>
                <w:sz w:val="20"/>
                <w:szCs w:val="20"/>
                <w:highlight w:val="yellow"/>
                <w:lang w:eastAsia="en-US"/>
              </w:rPr>
              <w:t xml:space="preserve">. </w:t>
            </w:r>
            <w:proofErr w:type="gramStart"/>
            <w:r w:rsidR="00623E38" w:rsidRPr="00DC5191">
              <w:rPr>
                <w:rFonts w:eastAsia="Calibri"/>
                <w:bCs/>
                <w:color w:val="auto"/>
                <w:sz w:val="20"/>
                <w:szCs w:val="20"/>
                <w:highlight w:val="yellow"/>
                <w:lang w:eastAsia="en-US"/>
              </w:rPr>
              <w:t>до</w:t>
            </w:r>
            <w:proofErr w:type="gramEnd"/>
            <w:r w:rsidR="00623E38" w:rsidRPr="00DC5191">
              <w:rPr>
                <w:rFonts w:eastAsia="Calibri"/>
                <w:bCs/>
                <w:color w:val="auto"/>
                <w:sz w:val="20"/>
                <w:szCs w:val="20"/>
                <w:highlight w:val="yellow"/>
                <w:lang w:eastAsia="en-US"/>
              </w:rPr>
              <w:t xml:space="preserve"> </w:t>
            </w:r>
            <w:r w:rsidR="00896564">
              <w:rPr>
                <w:rFonts w:eastAsia="Calibri"/>
                <w:bCs/>
                <w:color w:val="auto"/>
                <w:sz w:val="20"/>
                <w:szCs w:val="20"/>
                <w:highlight w:val="yellow"/>
                <w:lang w:eastAsia="en-US"/>
              </w:rPr>
              <w:t>__</w:t>
            </w:r>
            <w:r w:rsidR="005B7BED" w:rsidRPr="00DC5191">
              <w:rPr>
                <w:rFonts w:eastAsia="Calibri"/>
                <w:bCs/>
                <w:color w:val="auto"/>
                <w:sz w:val="20"/>
                <w:szCs w:val="20"/>
                <w:highlight w:val="yellow"/>
                <w:lang w:eastAsia="en-US"/>
              </w:rPr>
              <w:t>:</w:t>
            </w:r>
            <w:r w:rsidR="00896564">
              <w:rPr>
                <w:rFonts w:eastAsia="Calibri"/>
                <w:bCs/>
                <w:color w:val="auto"/>
                <w:sz w:val="20"/>
                <w:szCs w:val="20"/>
                <w:highlight w:val="yellow"/>
                <w:lang w:eastAsia="en-US"/>
              </w:rPr>
              <w:t>__</w:t>
            </w:r>
            <w:r w:rsidR="00B07ED6" w:rsidRPr="00DC5191">
              <w:rPr>
                <w:rFonts w:eastAsia="Calibri"/>
                <w:bCs/>
                <w:color w:val="auto"/>
                <w:sz w:val="20"/>
                <w:szCs w:val="20"/>
                <w:highlight w:val="yellow"/>
                <w:lang w:eastAsia="en-US"/>
              </w:rPr>
              <w:t xml:space="preserve"> (</w:t>
            </w:r>
            <w:r w:rsidR="00B07ED6" w:rsidRPr="00DC5191">
              <w:rPr>
                <w:rFonts w:eastAsia="Calibri"/>
                <w:color w:val="auto"/>
                <w:sz w:val="20"/>
                <w:szCs w:val="20"/>
                <w:highlight w:val="yellow"/>
                <w:lang w:eastAsia="en-US"/>
              </w:rPr>
              <w:t xml:space="preserve">время </w:t>
            </w:r>
            <w:r w:rsidR="00535F57" w:rsidRPr="00DC5191">
              <w:rPr>
                <w:rFonts w:eastAsia="Calibri"/>
                <w:color w:val="auto"/>
                <w:sz w:val="20"/>
                <w:szCs w:val="20"/>
                <w:highlight w:val="yellow"/>
                <w:lang w:eastAsia="en-US"/>
              </w:rPr>
              <w:t>местное</w:t>
            </w:r>
            <w:r w:rsidR="00B07ED6" w:rsidRPr="00DC5191">
              <w:rPr>
                <w:rFonts w:eastAsia="Calibri"/>
                <w:color w:val="auto"/>
                <w:sz w:val="20"/>
                <w:szCs w:val="20"/>
                <w:highlight w:val="yellow"/>
                <w:lang w:eastAsia="en-US"/>
              </w:rPr>
              <w:t>)</w:t>
            </w:r>
          </w:p>
        </w:tc>
      </w:tr>
      <w:tr w:rsidR="001D49BB" w:rsidRPr="00DC5191" w:rsidTr="00DC5191">
        <w:trPr>
          <w:trHeight w:val="705"/>
          <w:jc w:val="center"/>
        </w:trPr>
        <w:tc>
          <w:tcPr>
            <w:tcW w:w="1632" w:type="pct"/>
            <w:shd w:val="clear" w:color="auto" w:fill="auto"/>
          </w:tcPr>
          <w:p w:rsidR="00B07ED6" w:rsidRPr="00DC5191" w:rsidRDefault="005933D4"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Рассмотрение и оценка заявки на участие в запросе котировок в электронной форме</w:t>
            </w:r>
          </w:p>
        </w:tc>
        <w:tc>
          <w:tcPr>
            <w:tcW w:w="3368" w:type="pct"/>
            <w:shd w:val="clear" w:color="auto" w:fill="auto"/>
          </w:tcPr>
          <w:p w:rsidR="00DC5191" w:rsidRDefault="005933D4" w:rsidP="00DC5191">
            <w:pPr>
              <w:autoSpaceDE w:val="0"/>
              <w:autoSpaceDN w:val="0"/>
              <w:adjustRightInd w:val="0"/>
              <w:jc w:val="both"/>
              <w:rPr>
                <w:rFonts w:eastAsia="Calibri"/>
                <w:color w:val="auto"/>
                <w:sz w:val="20"/>
                <w:szCs w:val="20"/>
                <w:lang w:eastAsia="en-US"/>
              </w:rPr>
            </w:pPr>
            <w:proofErr w:type="gramStart"/>
            <w:r w:rsidRPr="00DC5191">
              <w:rPr>
                <w:rFonts w:eastAsia="Calibri"/>
                <w:color w:val="auto"/>
                <w:sz w:val="20"/>
                <w:szCs w:val="20"/>
                <w:lang w:eastAsia="en-US"/>
              </w:rPr>
              <w:t xml:space="preserve">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w:t>
            </w:r>
            <w:r w:rsidR="00DC5191" w:rsidRPr="00DC5191">
              <w:rPr>
                <w:rFonts w:eastAsia="Calibri"/>
                <w:color w:val="auto"/>
                <w:sz w:val="20"/>
                <w:szCs w:val="20"/>
                <w:lang w:eastAsia="en-US"/>
              </w:rPr>
              <w:t>Федерального закона № 44-ФЗ от 05.04.2013г.</w:t>
            </w:r>
            <w:proofErr w:type="gramEnd"/>
          </w:p>
          <w:p w:rsidR="005933D4" w:rsidRPr="00DC5191" w:rsidRDefault="005933D4"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В течение одного рабочего дня, следующего 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tc>
      </w:tr>
      <w:tr w:rsidR="001D49BB" w:rsidRPr="00DC5191" w:rsidTr="00DC5191">
        <w:trPr>
          <w:trHeight w:val="197"/>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 xml:space="preserve">Размер обеспечения исполнения контракта </w:t>
            </w:r>
          </w:p>
        </w:tc>
        <w:tc>
          <w:tcPr>
            <w:tcW w:w="3368" w:type="pct"/>
            <w:shd w:val="clear" w:color="auto" w:fill="auto"/>
          </w:tcPr>
          <w:p w:rsidR="00B07ED6" w:rsidRPr="00DC5191" w:rsidRDefault="00B07ED6"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Не предусмотрено</w:t>
            </w:r>
          </w:p>
        </w:tc>
      </w:tr>
      <w:tr w:rsidR="001D49BB" w:rsidRPr="00DC5191" w:rsidTr="00DC5191">
        <w:trPr>
          <w:trHeight w:val="444"/>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Реквизиты счета для внесения денежных средств</w:t>
            </w:r>
          </w:p>
          <w:p w:rsidR="00B07ED6" w:rsidRPr="00DC5191" w:rsidRDefault="00B07ED6" w:rsidP="00DC5191">
            <w:pPr>
              <w:autoSpaceDE w:val="0"/>
              <w:autoSpaceDN w:val="0"/>
              <w:adjustRightInd w:val="0"/>
              <w:jc w:val="both"/>
              <w:rPr>
                <w:rFonts w:eastAsia="Calibri"/>
                <w:color w:val="auto"/>
                <w:sz w:val="20"/>
                <w:szCs w:val="20"/>
                <w:lang w:eastAsia="en-US"/>
              </w:rPr>
            </w:pPr>
            <w:r w:rsidRPr="00DC5191">
              <w:rPr>
                <w:rFonts w:eastAsia="Calibri"/>
                <w:bCs/>
                <w:color w:val="auto"/>
                <w:sz w:val="20"/>
                <w:szCs w:val="20"/>
                <w:lang w:eastAsia="en-US"/>
              </w:rPr>
              <w:t xml:space="preserve"> в качестве обеспечительных мер</w:t>
            </w:r>
          </w:p>
        </w:tc>
        <w:tc>
          <w:tcPr>
            <w:tcW w:w="3368" w:type="pct"/>
            <w:shd w:val="clear" w:color="auto" w:fill="auto"/>
          </w:tcPr>
          <w:p w:rsidR="00A0025F" w:rsidRPr="00DC5191" w:rsidRDefault="00B07ED6" w:rsidP="00DC5191">
            <w:pPr>
              <w:jc w:val="both"/>
              <w:rPr>
                <w:rFonts w:eastAsia="Calibri"/>
                <w:color w:val="auto"/>
                <w:sz w:val="20"/>
                <w:szCs w:val="20"/>
                <w:lang w:eastAsia="en-US"/>
              </w:rPr>
            </w:pPr>
            <w:r w:rsidRPr="00DC5191">
              <w:rPr>
                <w:rFonts w:eastAsia="Calibri"/>
                <w:color w:val="auto"/>
                <w:sz w:val="20"/>
                <w:szCs w:val="20"/>
                <w:lang w:eastAsia="en-US"/>
              </w:rPr>
              <w:t>Не предусмотрено</w:t>
            </w:r>
          </w:p>
          <w:p w:rsidR="00A0025F" w:rsidRPr="00DC5191" w:rsidRDefault="00A0025F" w:rsidP="00DC5191">
            <w:pPr>
              <w:jc w:val="both"/>
              <w:rPr>
                <w:rFonts w:eastAsia="Calibri"/>
                <w:color w:val="auto"/>
                <w:sz w:val="20"/>
                <w:szCs w:val="20"/>
                <w:lang w:eastAsia="en-US"/>
              </w:rPr>
            </w:pPr>
          </w:p>
          <w:p w:rsidR="00B07ED6" w:rsidRPr="00DC5191" w:rsidRDefault="00B07ED6" w:rsidP="00DC5191">
            <w:pPr>
              <w:jc w:val="both"/>
              <w:rPr>
                <w:rFonts w:eastAsia="Calibri"/>
                <w:color w:val="auto"/>
                <w:sz w:val="20"/>
                <w:szCs w:val="20"/>
                <w:lang w:eastAsia="en-US"/>
              </w:rPr>
            </w:pPr>
          </w:p>
        </w:tc>
      </w:tr>
      <w:tr w:rsidR="001D49BB" w:rsidRPr="00DC5191" w:rsidTr="00DC5191">
        <w:trPr>
          <w:jc w:val="center"/>
        </w:trPr>
        <w:tc>
          <w:tcPr>
            <w:tcW w:w="1632" w:type="pct"/>
            <w:shd w:val="clear" w:color="auto" w:fill="auto"/>
          </w:tcPr>
          <w:p w:rsidR="00B07ED6" w:rsidRPr="00DC5191" w:rsidRDefault="00B07ED6" w:rsidP="00DC5191">
            <w:pPr>
              <w:autoSpaceDE w:val="0"/>
              <w:autoSpaceDN w:val="0"/>
              <w:adjustRightInd w:val="0"/>
              <w:jc w:val="both"/>
              <w:rPr>
                <w:rFonts w:eastAsia="Calibri"/>
                <w:color w:val="auto"/>
                <w:sz w:val="20"/>
                <w:szCs w:val="20"/>
                <w:lang w:eastAsia="en-US"/>
              </w:rPr>
            </w:pPr>
            <w:r w:rsidRPr="00DC5191">
              <w:rPr>
                <w:rFonts w:eastAsia="Calibri"/>
                <w:bCs/>
                <w:color w:val="auto"/>
                <w:sz w:val="20"/>
                <w:szCs w:val="20"/>
                <w:lang w:eastAsia="en-US"/>
              </w:rPr>
              <w:t>Условия и требования к банковской гарантии в качестве обеспечительных мер</w:t>
            </w:r>
          </w:p>
        </w:tc>
        <w:tc>
          <w:tcPr>
            <w:tcW w:w="3368" w:type="pct"/>
            <w:shd w:val="clear" w:color="auto" w:fill="auto"/>
          </w:tcPr>
          <w:p w:rsidR="00B07ED6" w:rsidRPr="00DC5191" w:rsidRDefault="00B07ED6" w:rsidP="00DC5191">
            <w:pPr>
              <w:jc w:val="both"/>
              <w:rPr>
                <w:rFonts w:eastAsia="Calibri"/>
                <w:color w:val="auto"/>
                <w:sz w:val="20"/>
                <w:szCs w:val="20"/>
                <w:lang w:eastAsia="en-US"/>
              </w:rPr>
            </w:pPr>
            <w:r w:rsidRPr="00DC5191">
              <w:rPr>
                <w:rFonts w:eastAsia="Calibri"/>
                <w:color w:val="auto"/>
                <w:sz w:val="20"/>
                <w:szCs w:val="20"/>
                <w:lang w:eastAsia="en-US"/>
              </w:rPr>
              <w:t>Не предусмотрено</w:t>
            </w:r>
          </w:p>
        </w:tc>
      </w:tr>
      <w:tr w:rsidR="001D49BB" w:rsidRPr="00DC5191" w:rsidTr="00DC5191">
        <w:trPr>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lastRenderedPageBreak/>
              <w:t>Срок действия банковской гарантии</w:t>
            </w:r>
          </w:p>
        </w:tc>
        <w:tc>
          <w:tcPr>
            <w:tcW w:w="3368" w:type="pct"/>
            <w:shd w:val="clear" w:color="auto" w:fill="auto"/>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Не установлено.</w:t>
            </w:r>
          </w:p>
          <w:p w:rsidR="00B07ED6" w:rsidRPr="00DC5191" w:rsidRDefault="00B07ED6" w:rsidP="00DC5191">
            <w:pPr>
              <w:jc w:val="both"/>
              <w:rPr>
                <w:rFonts w:eastAsia="Calibri"/>
                <w:color w:val="auto"/>
                <w:sz w:val="20"/>
                <w:szCs w:val="20"/>
                <w:lang w:eastAsia="en-US"/>
              </w:rPr>
            </w:pPr>
          </w:p>
        </w:tc>
      </w:tr>
      <w:tr w:rsidR="001D49BB" w:rsidRPr="00DC5191" w:rsidTr="00DC5191">
        <w:trPr>
          <w:jc w:val="center"/>
        </w:trPr>
        <w:tc>
          <w:tcPr>
            <w:tcW w:w="1632" w:type="pct"/>
            <w:shd w:val="clear" w:color="auto" w:fill="auto"/>
            <w:hideMark/>
          </w:tcPr>
          <w:p w:rsidR="00B07ED6" w:rsidRPr="00DC5191" w:rsidRDefault="00B07ED6" w:rsidP="00DC5191">
            <w:pPr>
              <w:jc w:val="both"/>
              <w:rPr>
                <w:rFonts w:eastAsia="Calibri"/>
                <w:color w:val="auto"/>
                <w:sz w:val="20"/>
                <w:szCs w:val="20"/>
              </w:rPr>
            </w:pPr>
            <w:r w:rsidRPr="00DC5191">
              <w:rPr>
                <w:rFonts w:eastAsia="Calibri"/>
                <w:color w:val="auto"/>
                <w:sz w:val="20"/>
                <w:szCs w:val="20"/>
                <w:lang w:eastAsia="en-US"/>
              </w:rPr>
              <w:t>Преимущества учреждениям и предприятиям уголовн</w:t>
            </w:r>
            <w:proofErr w:type="gramStart"/>
            <w:r w:rsidRPr="00DC5191">
              <w:rPr>
                <w:rFonts w:eastAsia="Calibri"/>
                <w:color w:val="auto"/>
                <w:sz w:val="20"/>
                <w:szCs w:val="20"/>
                <w:lang w:eastAsia="en-US"/>
              </w:rPr>
              <w:t>о-</w:t>
            </w:r>
            <w:proofErr w:type="gramEnd"/>
            <w:r w:rsidRPr="00DC5191">
              <w:rPr>
                <w:rFonts w:eastAsia="Calibri"/>
                <w:color w:val="auto"/>
                <w:sz w:val="20"/>
                <w:szCs w:val="20"/>
                <w:lang w:eastAsia="en-US"/>
              </w:rPr>
              <w:t xml:space="preserve"> исполнительной системы при определении поставщика (Поставщика, исполнителя) в отношении предлагаемой ими цены договора (согласно статье 28 федерального Закона № 44-ФЗ от 05.04.2013г.)</w:t>
            </w:r>
          </w:p>
        </w:tc>
        <w:tc>
          <w:tcPr>
            <w:tcW w:w="3368" w:type="pct"/>
            <w:shd w:val="clear" w:color="auto" w:fill="auto"/>
          </w:tcPr>
          <w:p w:rsidR="00B07ED6" w:rsidRPr="00DC5191" w:rsidRDefault="00B07ED6" w:rsidP="00DC5191">
            <w:pPr>
              <w:widowControl w:val="0"/>
              <w:tabs>
                <w:tab w:val="left" w:pos="600"/>
              </w:tabs>
              <w:jc w:val="both"/>
              <w:rPr>
                <w:rFonts w:eastAsia="Calibri"/>
                <w:bCs/>
                <w:color w:val="auto"/>
                <w:sz w:val="20"/>
                <w:szCs w:val="20"/>
                <w:lang w:eastAsia="en-US"/>
              </w:rPr>
            </w:pPr>
            <w:r w:rsidRPr="00DC5191">
              <w:rPr>
                <w:rFonts w:eastAsia="Calibri"/>
                <w:color w:val="auto"/>
                <w:sz w:val="20"/>
                <w:szCs w:val="20"/>
                <w:lang w:eastAsia="en-US"/>
              </w:rPr>
              <w:t>Х</w:t>
            </w:r>
          </w:p>
        </w:tc>
      </w:tr>
      <w:tr w:rsidR="001D49BB" w:rsidRPr="00DC5191" w:rsidTr="00DC5191">
        <w:trPr>
          <w:jc w:val="center"/>
        </w:trPr>
        <w:tc>
          <w:tcPr>
            <w:tcW w:w="1632" w:type="pct"/>
            <w:shd w:val="clear" w:color="auto" w:fill="auto"/>
            <w:hideMark/>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Размер предоставляемых преимуществ</w:t>
            </w:r>
          </w:p>
        </w:tc>
        <w:tc>
          <w:tcPr>
            <w:tcW w:w="3368" w:type="pct"/>
            <w:shd w:val="clear" w:color="auto" w:fill="auto"/>
            <w:hideMark/>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Не установлено.</w:t>
            </w:r>
          </w:p>
          <w:p w:rsidR="00B07ED6" w:rsidRPr="00DC5191" w:rsidRDefault="00B07ED6" w:rsidP="00DC5191">
            <w:pPr>
              <w:widowControl w:val="0"/>
              <w:tabs>
                <w:tab w:val="left" w:pos="600"/>
              </w:tabs>
              <w:jc w:val="both"/>
              <w:rPr>
                <w:rFonts w:eastAsia="Calibri"/>
                <w:color w:val="auto"/>
                <w:sz w:val="20"/>
                <w:szCs w:val="20"/>
                <w:lang w:eastAsia="en-US"/>
              </w:rPr>
            </w:pPr>
          </w:p>
        </w:tc>
      </w:tr>
      <w:tr w:rsidR="001D49BB" w:rsidRPr="00DC5191" w:rsidTr="00DC5191">
        <w:trPr>
          <w:jc w:val="center"/>
        </w:trPr>
        <w:tc>
          <w:tcPr>
            <w:tcW w:w="1632" w:type="pct"/>
            <w:shd w:val="clear" w:color="auto" w:fill="auto"/>
            <w:hideMark/>
          </w:tcPr>
          <w:p w:rsidR="00B07ED6" w:rsidRPr="00DC5191" w:rsidRDefault="00B07ED6" w:rsidP="00DC5191">
            <w:pPr>
              <w:jc w:val="both"/>
              <w:rPr>
                <w:rFonts w:eastAsia="Calibri"/>
                <w:color w:val="auto"/>
                <w:sz w:val="20"/>
                <w:szCs w:val="20"/>
              </w:rPr>
            </w:pPr>
            <w:r w:rsidRPr="00DC5191">
              <w:rPr>
                <w:rFonts w:eastAsia="Calibri"/>
                <w:color w:val="auto"/>
                <w:sz w:val="20"/>
                <w:szCs w:val="20"/>
                <w:lang w:eastAsia="en-US"/>
              </w:rPr>
              <w:t>Преимущества организациям инвалидов при определении поставщика (Поставщика, исполнителя) в отношении предлагаемой ими цены договора (согласно статье 29 федерального Закона № 44-ФЗ от 05.04.2013г.)</w:t>
            </w:r>
          </w:p>
        </w:tc>
        <w:tc>
          <w:tcPr>
            <w:tcW w:w="3368" w:type="pct"/>
            <w:shd w:val="clear" w:color="auto" w:fill="auto"/>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Х</w:t>
            </w:r>
          </w:p>
        </w:tc>
      </w:tr>
      <w:tr w:rsidR="001D49BB" w:rsidRPr="00DC5191" w:rsidTr="00DC5191">
        <w:trPr>
          <w:jc w:val="center"/>
        </w:trPr>
        <w:tc>
          <w:tcPr>
            <w:tcW w:w="1632" w:type="pct"/>
            <w:shd w:val="clear" w:color="auto" w:fill="auto"/>
            <w:hideMark/>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Размер предоставляемых преимуществ</w:t>
            </w:r>
          </w:p>
        </w:tc>
        <w:tc>
          <w:tcPr>
            <w:tcW w:w="3368" w:type="pct"/>
            <w:shd w:val="clear" w:color="auto" w:fill="auto"/>
            <w:hideMark/>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Не установлено.</w:t>
            </w:r>
          </w:p>
        </w:tc>
      </w:tr>
      <w:tr w:rsidR="001D49BB" w:rsidRPr="00DC5191" w:rsidTr="00DC5191">
        <w:trPr>
          <w:jc w:val="center"/>
        </w:trPr>
        <w:tc>
          <w:tcPr>
            <w:tcW w:w="1632" w:type="pct"/>
            <w:shd w:val="clear" w:color="auto" w:fill="auto"/>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Размер предоставляемых преимуществ</w:t>
            </w:r>
          </w:p>
        </w:tc>
        <w:tc>
          <w:tcPr>
            <w:tcW w:w="3368" w:type="pct"/>
            <w:shd w:val="clear" w:color="auto" w:fill="auto"/>
          </w:tcPr>
          <w:p w:rsidR="00B07ED6" w:rsidRPr="00DC5191" w:rsidRDefault="00D548DE"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Х</w:t>
            </w:r>
          </w:p>
        </w:tc>
      </w:tr>
      <w:tr w:rsidR="001D49BB" w:rsidRPr="00DC5191" w:rsidTr="00DC5191">
        <w:trPr>
          <w:jc w:val="center"/>
        </w:trPr>
        <w:tc>
          <w:tcPr>
            <w:tcW w:w="1632" w:type="pct"/>
            <w:shd w:val="clear" w:color="auto" w:fill="auto"/>
            <w:hideMark/>
          </w:tcPr>
          <w:p w:rsidR="00B07ED6" w:rsidRPr="00DC5191" w:rsidRDefault="00B07ED6" w:rsidP="00DC5191">
            <w:pPr>
              <w:widowControl w:val="0"/>
              <w:tabs>
                <w:tab w:val="left" w:pos="600"/>
              </w:tabs>
              <w:jc w:val="both"/>
              <w:rPr>
                <w:rFonts w:eastAsia="Calibri"/>
                <w:color w:val="auto"/>
                <w:sz w:val="20"/>
                <w:szCs w:val="20"/>
                <w:lang w:eastAsia="en-US"/>
              </w:rPr>
            </w:pPr>
            <w:r w:rsidRPr="00DC5191">
              <w:rPr>
                <w:rFonts w:eastAsia="Calibri"/>
                <w:color w:val="auto"/>
                <w:sz w:val="20"/>
                <w:szCs w:val="20"/>
                <w:lang w:eastAsia="en-US"/>
              </w:rPr>
              <w:t>Осуществление закупки у субъектов малого предпринимательства, социально-ориентированных некоммерческих организаций (согласно статье 30 федерального Закона № 44-ФЗ от 05.04.2013г.)</w:t>
            </w:r>
          </w:p>
        </w:tc>
        <w:tc>
          <w:tcPr>
            <w:tcW w:w="3368" w:type="pct"/>
            <w:shd w:val="clear" w:color="auto" w:fill="auto"/>
          </w:tcPr>
          <w:p w:rsidR="00B07ED6" w:rsidRPr="00DC5191" w:rsidRDefault="00377C35" w:rsidP="00DC5191">
            <w:pPr>
              <w:jc w:val="both"/>
              <w:rPr>
                <w:rFonts w:eastAsia="Calibri"/>
                <w:color w:val="auto"/>
                <w:sz w:val="20"/>
                <w:szCs w:val="20"/>
                <w:highlight w:val="yellow"/>
                <w:lang w:eastAsia="en-US"/>
              </w:rPr>
            </w:pPr>
            <w:r w:rsidRPr="00DC5191">
              <w:rPr>
                <w:rFonts w:eastAsia="Calibri"/>
                <w:color w:val="auto"/>
                <w:sz w:val="20"/>
                <w:szCs w:val="20"/>
                <w:highlight w:val="yellow"/>
                <w:lang w:eastAsia="en-US"/>
              </w:rPr>
              <w:t>Предусмотрено</w:t>
            </w:r>
          </w:p>
        </w:tc>
      </w:tr>
      <w:tr w:rsidR="001D49BB" w:rsidRPr="00DC5191" w:rsidTr="00DC5191">
        <w:trPr>
          <w:jc w:val="center"/>
        </w:trPr>
        <w:tc>
          <w:tcPr>
            <w:tcW w:w="1632" w:type="pct"/>
            <w:shd w:val="clear" w:color="auto" w:fill="auto"/>
          </w:tcPr>
          <w:p w:rsidR="00B07ED6" w:rsidRPr="002815F6" w:rsidRDefault="005933D4" w:rsidP="00DC5191">
            <w:pPr>
              <w:jc w:val="both"/>
              <w:rPr>
                <w:rFonts w:eastAsia="Calibri"/>
                <w:color w:val="auto"/>
                <w:sz w:val="20"/>
                <w:szCs w:val="20"/>
                <w:lang w:eastAsia="en-US"/>
              </w:rPr>
            </w:pPr>
            <w:r w:rsidRPr="002815F6">
              <w:rPr>
                <w:rFonts w:eastAsia="Calibri"/>
                <w:color w:val="auto"/>
                <w:sz w:val="20"/>
                <w:szCs w:val="20"/>
                <w:lang w:eastAsia="en-US"/>
              </w:rPr>
              <w:t>Заключение контракта по результатам проведения запроса котировок в электронной форме</w:t>
            </w:r>
          </w:p>
        </w:tc>
        <w:tc>
          <w:tcPr>
            <w:tcW w:w="3368" w:type="pct"/>
            <w:shd w:val="clear" w:color="auto" w:fill="auto"/>
          </w:tcPr>
          <w:p w:rsidR="00372B5B" w:rsidRPr="002815F6" w:rsidRDefault="005933D4" w:rsidP="00372B5B">
            <w:pPr>
              <w:jc w:val="both"/>
              <w:rPr>
                <w:rFonts w:eastAsia="Calibri"/>
                <w:color w:val="auto"/>
                <w:sz w:val="20"/>
                <w:szCs w:val="20"/>
                <w:lang w:eastAsia="en-US"/>
              </w:rPr>
            </w:pPr>
            <w:r w:rsidRPr="002815F6">
              <w:rPr>
                <w:rFonts w:eastAsia="Calibri"/>
                <w:color w:val="auto"/>
                <w:sz w:val="20"/>
                <w:szCs w:val="20"/>
                <w:lang w:eastAsia="en-US"/>
              </w:rP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статьей 83.2 </w:t>
            </w:r>
            <w:r w:rsidR="00DC5191" w:rsidRPr="002815F6">
              <w:rPr>
                <w:rFonts w:eastAsia="Calibri"/>
                <w:color w:val="auto"/>
                <w:sz w:val="20"/>
                <w:szCs w:val="20"/>
                <w:lang w:eastAsia="en-US"/>
              </w:rPr>
              <w:t>Федерального закона № 44-ФЗ от 05.04.2013г.</w:t>
            </w:r>
            <w:r w:rsidR="00372B5B" w:rsidRPr="002815F6">
              <w:rPr>
                <w:rFonts w:eastAsia="Calibri"/>
                <w:color w:val="auto"/>
                <w:sz w:val="20"/>
                <w:szCs w:val="20"/>
                <w:lang w:eastAsia="en-US"/>
              </w:rPr>
              <w:t xml:space="preserve"> (в соответствии с ч.9 ст.83.2 контракт может быть заключен не ранее чем через семь дней </w:t>
            </w:r>
            <w:proofErr w:type="gramStart"/>
            <w:r w:rsidR="00372B5B" w:rsidRPr="002815F6">
              <w:rPr>
                <w:rFonts w:eastAsia="Calibri"/>
                <w:color w:val="auto"/>
                <w:sz w:val="20"/>
                <w:szCs w:val="20"/>
                <w:lang w:eastAsia="en-US"/>
              </w:rPr>
              <w:t>с даты размещения</w:t>
            </w:r>
            <w:proofErr w:type="gramEnd"/>
            <w:r w:rsidR="00372B5B" w:rsidRPr="002815F6">
              <w:rPr>
                <w:rFonts w:eastAsia="Calibri"/>
                <w:color w:val="auto"/>
                <w:sz w:val="20"/>
                <w:szCs w:val="20"/>
                <w:lang w:eastAsia="en-US"/>
              </w:rPr>
              <w:t xml:space="preserve"> в единой информационной системе протоколов)</w:t>
            </w:r>
          </w:p>
        </w:tc>
      </w:tr>
      <w:tr w:rsidR="005933D4" w:rsidRPr="00DC5191" w:rsidTr="00DC5191">
        <w:trPr>
          <w:jc w:val="center"/>
        </w:trPr>
        <w:tc>
          <w:tcPr>
            <w:tcW w:w="1632" w:type="pct"/>
            <w:shd w:val="clear" w:color="auto" w:fill="auto"/>
          </w:tcPr>
          <w:p w:rsidR="005933D4" w:rsidRPr="00DC5191" w:rsidRDefault="005933D4" w:rsidP="00DC5191">
            <w:pPr>
              <w:jc w:val="both"/>
              <w:rPr>
                <w:rFonts w:eastAsia="Calibri"/>
                <w:color w:val="auto"/>
                <w:sz w:val="20"/>
                <w:szCs w:val="20"/>
                <w:lang w:eastAsia="en-US"/>
              </w:rPr>
            </w:pPr>
            <w:r w:rsidRPr="00DC5191">
              <w:rPr>
                <w:rFonts w:eastAsia="Calibri"/>
                <w:color w:val="auto"/>
                <w:sz w:val="20"/>
                <w:szCs w:val="20"/>
                <w:lang w:eastAsia="en-US"/>
              </w:rPr>
              <w:t xml:space="preserve">Условия признания победителя запроса котировок в электронной форме или иного участника такого запроса </w:t>
            </w:r>
            <w:proofErr w:type="gramStart"/>
            <w:r w:rsidRPr="00DC5191">
              <w:rPr>
                <w:rFonts w:eastAsia="Calibri"/>
                <w:color w:val="auto"/>
                <w:sz w:val="20"/>
                <w:szCs w:val="20"/>
                <w:lang w:eastAsia="en-US"/>
              </w:rPr>
              <w:t>уклонившимися</w:t>
            </w:r>
            <w:proofErr w:type="gramEnd"/>
            <w:r w:rsidRPr="00DC5191">
              <w:rPr>
                <w:rFonts w:eastAsia="Calibri"/>
                <w:color w:val="auto"/>
                <w:sz w:val="20"/>
                <w:szCs w:val="20"/>
                <w:lang w:eastAsia="en-US"/>
              </w:rPr>
              <w:t xml:space="preserve"> от заключения контракта</w:t>
            </w:r>
          </w:p>
        </w:tc>
        <w:tc>
          <w:tcPr>
            <w:tcW w:w="3368" w:type="pct"/>
            <w:shd w:val="clear" w:color="auto" w:fill="auto"/>
          </w:tcPr>
          <w:p w:rsidR="005933D4" w:rsidRPr="00DC5191" w:rsidRDefault="0013553C" w:rsidP="00DC5191">
            <w:pPr>
              <w:jc w:val="both"/>
              <w:rPr>
                <w:rFonts w:eastAsia="Calibri"/>
                <w:color w:val="auto"/>
                <w:sz w:val="20"/>
                <w:szCs w:val="20"/>
                <w:lang w:eastAsia="en-US"/>
              </w:rPr>
            </w:pPr>
            <w:r w:rsidRPr="00DC5191">
              <w:rPr>
                <w:rFonts w:eastAsia="Calibri"/>
                <w:color w:val="auto"/>
                <w:sz w:val="20"/>
                <w:szCs w:val="20"/>
                <w:lang w:eastAsia="en-US"/>
              </w:rPr>
              <w:t xml:space="preserve">Победитель электронной процедуры признается </w:t>
            </w:r>
            <w:proofErr w:type="gramStart"/>
            <w:r w:rsidRPr="00DC5191">
              <w:rPr>
                <w:rFonts w:eastAsia="Calibri"/>
                <w:color w:val="auto"/>
                <w:sz w:val="20"/>
                <w:szCs w:val="20"/>
                <w:lang w:eastAsia="en-US"/>
              </w:rPr>
              <w:t>заказчиком</w:t>
            </w:r>
            <w:proofErr w:type="gramEnd"/>
            <w:r w:rsidRPr="00DC5191">
              <w:rPr>
                <w:rFonts w:eastAsia="Calibri"/>
                <w:color w:val="auto"/>
                <w:sz w:val="20"/>
                <w:szCs w:val="20"/>
                <w:lang w:eastAsia="en-US"/>
              </w:rPr>
              <w:t xml:space="preserve"> уклонившимся от заключения контракта в случае, если в предусмотренные статьей 83.2 сроки,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w:t>
            </w:r>
            <w:r w:rsidR="00DC5191">
              <w:rPr>
                <w:rFonts w:eastAsia="Calibri"/>
                <w:color w:val="auto"/>
                <w:sz w:val="20"/>
                <w:szCs w:val="20"/>
                <w:lang w:eastAsia="en-US"/>
              </w:rPr>
              <w:t xml:space="preserve"> 83.2</w:t>
            </w:r>
            <w:r w:rsidRPr="00DC5191">
              <w:rPr>
                <w:rFonts w:eastAsia="Calibri"/>
                <w:color w:val="auto"/>
                <w:sz w:val="20"/>
                <w:szCs w:val="20"/>
                <w:lang w:eastAsia="en-US"/>
              </w:rPr>
              <w:t xml:space="preserve">, или не исполнил требования, предусмотренные статьей 37 </w:t>
            </w:r>
            <w:r w:rsidR="00DC5191" w:rsidRPr="00DC5191">
              <w:rPr>
                <w:rFonts w:eastAsia="Calibri"/>
                <w:color w:val="auto"/>
                <w:sz w:val="20"/>
                <w:szCs w:val="20"/>
                <w:lang w:eastAsia="en-US"/>
              </w:rPr>
              <w:t xml:space="preserve">Федерального закона № 44-ФЗ от 05.04.2013г. </w:t>
            </w:r>
            <w:r w:rsidRPr="00DC5191">
              <w:rPr>
                <w:rFonts w:eastAsia="Calibri"/>
                <w:color w:val="auto"/>
                <w:sz w:val="20"/>
                <w:szCs w:val="20"/>
                <w:lang w:eastAsia="en-US"/>
              </w:rPr>
              <w:t xml:space="preserve">(в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DC5191">
              <w:rPr>
                <w:rFonts w:eastAsia="Calibri"/>
                <w:color w:val="auto"/>
                <w:sz w:val="20"/>
                <w:szCs w:val="20"/>
                <w:lang w:eastAsia="en-US"/>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DC5191">
              <w:rPr>
                <w:rFonts w:eastAsia="Calibri"/>
                <w:color w:val="auto"/>
                <w:sz w:val="20"/>
                <w:szCs w:val="20"/>
                <w:lang w:eastAsia="en-US"/>
              </w:rPr>
              <w:t xml:space="preserve"> </w:t>
            </w:r>
            <w:proofErr w:type="gramStart"/>
            <w:r w:rsidRPr="00DC5191">
              <w:rPr>
                <w:rFonts w:eastAsia="Calibri"/>
                <w:color w:val="auto"/>
                <w:sz w:val="20"/>
                <w:szCs w:val="20"/>
                <w:lang w:eastAsia="en-US"/>
              </w:rPr>
              <w:t>факте</w:t>
            </w:r>
            <w:proofErr w:type="gramEnd"/>
            <w:r w:rsidRPr="00DC5191">
              <w:rPr>
                <w:rFonts w:eastAsia="Calibri"/>
                <w:color w:val="auto"/>
                <w:sz w:val="20"/>
                <w:szCs w:val="20"/>
                <w:lang w:eastAsia="en-US"/>
              </w:rPr>
              <w:t>, являющемся основанием для такого признания, а также реквизиты документов, подтверждающих этот факт.</w:t>
            </w:r>
          </w:p>
        </w:tc>
      </w:tr>
      <w:tr w:rsidR="001D49BB" w:rsidRPr="00DC5191" w:rsidTr="00DC5191">
        <w:trPr>
          <w:jc w:val="center"/>
        </w:trPr>
        <w:tc>
          <w:tcPr>
            <w:tcW w:w="1632" w:type="pct"/>
            <w:shd w:val="clear" w:color="auto" w:fill="auto"/>
          </w:tcPr>
          <w:p w:rsidR="00B07ED6" w:rsidRPr="00DC5191" w:rsidRDefault="00B07ED6" w:rsidP="00DC5191">
            <w:pPr>
              <w:autoSpaceDE w:val="0"/>
              <w:autoSpaceDN w:val="0"/>
              <w:adjustRightInd w:val="0"/>
              <w:jc w:val="both"/>
              <w:rPr>
                <w:rFonts w:eastAsia="Calibri"/>
                <w:bCs/>
                <w:color w:val="auto"/>
                <w:sz w:val="20"/>
                <w:szCs w:val="20"/>
                <w:lang w:eastAsia="en-US"/>
              </w:rPr>
            </w:pPr>
            <w:r w:rsidRPr="00DC5191">
              <w:rPr>
                <w:rFonts w:eastAsia="Calibri"/>
                <w:bCs/>
                <w:color w:val="auto"/>
                <w:sz w:val="20"/>
                <w:szCs w:val="20"/>
                <w:lang w:eastAsia="en-US"/>
              </w:rPr>
              <w:t>Информация о возможности одностороннего отказа от исполнения контракта</w:t>
            </w:r>
            <w:r w:rsidR="00761EC3" w:rsidRPr="00DC5191">
              <w:rPr>
                <w:rFonts w:eastAsia="Calibri"/>
                <w:bCs/>
                <w:color w:val="auto"/>
                <w:sz w:val="20"/>
                <w:szCs w:val="20"/>
                <w:lang w:eastAsia="en-US"/>
              </w:rPr>
              <w:t xml:space="preserve"> в соответствии с положениями частей 8-25 статьи 96 настоящего Федерального закона</w:t>
            </w:r>
          </w:p>
        </w:tc>
        <w:tc>
          <w:tcPr>
            <w:tcW w:w="3368" w:type="pct"/>
            <w:shd w:val="clear" w:color="auto" w:fill="auto"/>
          </w:tcPr>
          <w:p w:rsidR="00B07ED6" w:rsidRPr="00DC5191" w:rsidRDefault="00B07ED6"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кодексом Российской Федерации.</w:t>
            </w:r>
          </w:p>
          <w:p w:rsidR="00B07ED6" w:rsidRPr="00DC5191" w:rsidRDefault="00B07ED6" w:rsidP="00DC5191">
            <w:pPr>
              <w:autoSpaceDE w:val="0"/>
              <w:autoSpaceDN w:val="0"/>
              <w:adjustRightInd w:val="0"/>
              <w:jc w:val="both"/>
              <w:rPr>
                <w:rFonts w:eastAsia="Calibri"/>
                <w:color w:val="auto"/>
                <w:sz w:val="20"/>
                <w:szCs w:val="20"/>
                <w:lang w:eastAsia="en-US"/>
              </w:rPr>
            </w:pPr>
            <w:r w:rsidRPr="00DC5191">
              <w:rPr>
                <w:rFonts w:eastAsia="Calibri"/>
                <w:color w:val="auto"/>
                <w:sz w:val="20"/>
                <w:szCs w:val="20"/>
                <w:lang w:eastAsia="en-US"/>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 8 ст. 95 Закона №44-ФЗ.</w:t>
            </w:r>
          </w:p>
          <w:p w:rsidR="00B07ED6" w:rsidRPr="00DC5191" w:rsidRDefault="00B07ED6" w:rsidP="00DC5191">
            <w:pPr>
              <w:jc w:val="both"/>
              <w:rPr>
                <w:rFonts w:eastAsia="Calibri"/>
                <w:color w:val="auto"/>
                <w:sz w:val="20"/>
                <w:szCs w:val="20"/>
                <w:lang w:eastAsia="en-US"/>
              </w:rPr>
            </w:pPr>
            <w:r w:rsidRPr="00DC5191">
              <w:rPr>
                <w:rFonts w:eastAsia="Calibri"/>
                <w:color w:val="auto"/>
                <w:sz w:val="20"/>
                <w:szCs w:val="20"/>
                <w:lang w:eastAsia="en-US"/>
              </w:rPr>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C5191">
              <w:rPr>
                <w:rFonts w:eastAsia="Calibri"/>
                <w:color w:val="auto"/>
                <w:sz w:val="20"/>
                <w:szCs w:val="20"/>
                <w:lang w:eastAsia="en-US"/>
              </w:rPr>
              <w:t>и</w:t>
            </w:r>
            <w:proofErr w:type="gramEnd"/>
            <w:r w:rsidRPr="00DC5191">
              <w:rPr>
                <w:rFonts w:eastAsia="Calibri"/>
                <w:color w:val="auto"/>
                <w:sz w:val="20"/>
                <w:szCs w:val="20"/>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tc>
      </w:tr>
      <w:tr w:rsidR="001D49BB" w:rsidRPr="00DC5191" w:rsidTr="00DC5191">
        <w:trPr>
          <w:jc w:val="center"/>
        </w:trPr>
        <w:tc>
          <w:tcPr>
            <w:tcW w:w="1632" w:type="pct"/>
            <w:shd w:val="clear" w:color="auto" w:fill="auto"/>
            <w:vAlign w:val="center"/>
          </w:tcPr>
          <w:p w:rsidR="00B07ED6" w:rsidRPr="00DC5191" w:rsidRDefault="00B07ED6" w:rsidP="00DC5191">
            <w:pPr>
              <w:widowControl w:val="0"/>
              <w:ind w:right="102"/>
              <w:jc w:val="both"/>
              <w:rPr>
                <w:color w:val="auto"/>
                <w:sz w:val="20"/>
                <w:szCs w:val="20"/>
              </w:rPr>
            </w:pPr>
            <w:r w:rsidRPr="00DC5191">
              <w:rPr>
                <w:color w:val="auto"/>
                <w:sz w:val="20"/>
                <w:szCs w:val="20"/>
              </w:rPr>
              <w:lastRenderedPageBreak/>
              <w:t>Приложения (являются неотъемлемой частью извещения о проведении запроса котировок):</w:t>
            </w:r>
          </w:p>
        </w:tc>
        <w:tc>
          <w:tcPr>
            <w:tcW w:w="3368" w:type="pct"/>
            <w:shd w:val="clear" w:color="auto" w:fill="auto"/>
          </w:tcPr>
          <w:p w:rsidR="00B07ED6" w:rsidRPr="00DC5191" w:rsidRDefault="0013553C" w:rsidP="00DC5191">
            <w:pPr>
              <w:pStyle w:val="aff2"/>
              <w:jc w:val="both"/>
              <w:rPr>
                <w:color w:val="auto"/>
                <w:sz w:val="20"/>
                <w:szCs w:val="20"/>
              </w:rPr>
            </w:pPr>
            <w:r w:rsidRPr="00DC5191">
              <w:rPr>
                <w:color w:val="auto"/>
                <w:sz w:val="20"/>
                <w:szCs w:val="20"/>
              </w:rPr>
              <w:t>1</w:t>
            </w:r>
            <w:r w:rsidR="00B07ED6" w:rsidRPr="00DC5191">
              <w:rPr>
                <w:color w:val="auto"/>
                <w:sz w:val="20"/>
                <w:szCs w:val="20"/>
              </w:rPr>
              <w:t xml:space="preserve">.Приложение № </w:t>
            </w:r>
            <w:r w:rsidRPr="00DC5191">
              <w:rPr>
                <w:color w:val="auto"/>
                <w:sz w:val="20"/>
                <w:szCs w:val="20"/>
              </w:rPr>
              <w:t>1</w:t>
            </w:r>
            <w:r w:rsidR="00B07ED6" w:rsidRPr="00DC5191">
              <w:rPr>
                <w:color w:val="auto"/>
                <w:sz w:val="20"/>
                <w:szCs w:val="20"/>
              </w:rPr>
              <w:t xml:space="preserve"> – техническое задание;</w:t>
            </w:r>
          </w:p>
          <w:p w:rsidR="00603904" w:rsidRPr="00DC5191" w:rsidRDefault="0013553C" w:rsidP="00DC5191">
            <w:pPr>
              <w:pStyle w:val="aff2"/>
              <w:jc w:val="both"/>
              <w:rPr>
                <w:color w:val="auto"/>
                <w:sz w:val="20"/>
                <w:szCs w:val="20"/>
              </w:rPr>
            </w:pPr>
            <w:r w:rsidRPr="00DC5191">
              <w:rPr>
                <w:color w:val="auto"/>
                <w:sz w:val="20"/>
                <w:szCs w:val="20"/>
              </w:rPr>
              <w:t>2</w:t>
            </w:r>
            <w:r w:rsidR="005933D4" w:rsidRPr="00DC5191">
              <w:rPr>
                <w:color w:val="auto"/>
                <w:sz w:val="20"/>
                <w:szCs w:val="20"/>
              </w:rPr>
              <w:t xml:space="preserve">.Приложение № </w:t>
            </w:r>
            <w:r w:rsidRPr="00DC5191">
              <w:rPr>
                <w:color w:val="auto"/>
                <w:sz w:val="20"/>
                <w:szCs w:val="20"/>
              </w:rPr>
              <w:t>2</w:t>
            </w:r>
            <w:r w:rsidR="00603904" w:rsidRPr="00DC5191">
              <w:rPr>
                <w:color w:val="auto"/>
                <w:sz w:val="20"/>
                <w:szCs w:val="20"/>
              </w:rPr>
              <w:t xml:space="preserve"> – проект контракта;</w:t>
            </w:r>
          </w:p>
          <w:p w:rsidR="00603904" w:rsidRPr="00DC5191" w:rsidRDefault="0013553C" w:rsidP="00DC5191">
            <w:pPr>
              <w:autoSpaceDE w:val="0"/>
              <w:autoSpaceDN w:val="0"/>
              <w:adjustRightInd w:val="0"/>
              <w:jc w:val="both"/>
              <w:rPr>
                <w:color w:val="auto"/>
                <w:sz w:val="20"/>
                <w:szCs w:val="20"/>
              </w:rPr>
            </w:pPr>
            <w:r w:rsidRPr="00DC5191">
              <w:rPr>
                <w:color w:val="auto"/>
                <w:sz w:val="20"/>
                <w:szCs w:val="20"/>
              </w:rPr>
              <w:t>3</w:t>
            </w:r>
            <w:r w:rsidR="005933D4" w:rsidRPr="00DC5191">
              <w:rPr>
                <w:color w:val="auto"/>
                <w:sz w:val="20"/>
                <w:szCs w:val="20"/>
              </w:rPr>
              <w:t xml:space="preserve">.Приложение № </w:t>
            </w:r>
            <w:r w:rsidRPr="00DC5191">
              <w:rPr>
                <w:color w:val="auto"/>
                <w:sz w:val="20"/>
                <w:szCs w:val="20"/>
              </w:rPr>
              <w:t>3</w:t>
            </w:r>
            <w:r w:rsidR="00603904" w:rsidRPr="00DC5191">
              <w:rPr>
                <w:color w:val="auto"/>
                <w:sz w:val="20"/>
                <w:szCs w:val="20"/>
              </w:rPr>
              <w:t xml:space="preserve"> – обоснование максимальной цены контракта.</w:t>
            </w:r>
          </w:p>
        </w:tc>
      </w:tr>
    </w:tbl>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5A5AA9" w:rsidRPr="001D49BB" w:rsidRDefault="005A5AA9" w:rsidP="00471328">
      <w:pPr>
        <w:tabs>
          <w:tab w:val="left" w:pos="4395"/>
        </w:tabs>
        <w:overflowPunct w:val="0"/>
        <w:autoSpaceDE w:val="0"/>
        <w:autoSpaceDN w:val="0"/>
        <w:adjustRightInd w:val="0"/>
        <w:ind w:left="5529"/>
        <w:textAlignment w:val="baseline"/>
        <w:rPr>
          <w:color w:val="auto"/>
          <w:sz w:val="22"/>
          <w:szCs w:val="18"/>
        </w:rPr>
      </w:pPr>
    </w:p>
    <w:p w:rsidR="0015511C" w:rsidRDefault="0015511C" w:rsidP="00471328">
      <w:pPr>
        <w:tabs>
          <w:tab w:val="left" w:pos="4395"/>
        </w:tabs>
        <w:overflowPunct w:val="0"/>
        <w:autoSpaceDE w:val="0"/>
        <w:autoSpaceDN w:val="0"/>
        <w:adjustRightInd w:val="0"/>
        <w:ind w:left="5529"/>
        <w:textAlignment w:val="baseline"/>
        <w:rPr>
          <w:color w:val="auto"/>
          <w:sz w:val="22"/>
          <w:szCs w:val="18"/>
        </w:rPr>
      </w:pPr>
    </w:p>
    <w:p w:rsidR="00CA6863" w:rsidRPr="001D49BB" w:rsidRDefault="00CA6863" w:rsidP="00603904">
      <w:pPr>
        <w:widowControl w:val="0"/>
        <w:ind w:left="360"/>
        <w:jc w:val="right"/>
        <w:rPr>
          <w:color w:val="auto"/>
          <w:sz w:val="20"/>
          <w:szCs w:val="20"/>
        </w:rPr>
      </w:pPr>
    </w:p>
    <w:p w:rsidR="00CA6863" w:rsidRPr="001D49BB" w:rsidRDefault="00CA6863" w:rsidP="00603904">
      <w:pPr>
        <w:widowControl w:val="0"/>
        <w:ind w:left="360"/>
        <w:jc w:val="right"/>
        <w:rPr>
          <w:color w:val="auto"/>
          <w:sz w:val="20"/>
          <w:szCs w:val="20"/>
        </w:rPr>
      </w:pPr>
    </w:p>
    <w:p w:rsidR="00483B29" w:rsidRDefault="00483B29" w:rsidP="00471328">
      <w:pPr>
        <w:ind w:left="5670"/>
        <w:rPr>
          <w:color w:val="auto"/>
          <w:sz w:val="22"/>
          <w:szCs w:val="22"/>
        </w:rPr>
        <w:sectPr w:rsidR="00483B29" w:rsidSect="005933D4">
          <w:type w:val="continuous"/>
          <w:pgSz w:w="11906" w:h="16838"/>
          <w:pgMar w:top="567" w:right="567" w:bottom="567" w:left="1134" w:header="709" w:footer="709" w:gutter="0"/>
          <w:cols w:space="708"/>
          <w:docGrid w:linePitch="360"/>
        </w:sect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951346" w:rsidRDefault="00951346" w:rsidP="00483B29">
      <w:pPr>
        <w:ind w:left="5670"/>
        <w:jc w:val="right"/>
        <w:rPr>
          <w:color w:val="auto"/>
          <w:sz w:val="22"/>
          <w:szCs w:val="22"/>
        </w:rPr>
      </w:pPr>
    </w:p>
    <w:p w:rsidR="00951346" w:rsidRDefault="00951346" w:rsidP="00483B29">
      <w:pPr>
        <w:ind w:left="5670"/>
        <w:jc w:val="right"/>
        <w:rPr>
          <w:color w:val="auto"/>
          <w:sz w:val="22"/>
          <w:szCs w:val="22"/>
        </w:rPr>
      </w:pPr>
    </w:p>
    <w:p w:rsidR="00951346" w:rsidRDefault="00951346" w:rsidP="00483B29">
      <w:pPr>
        <w:ind w:left="5670"/>
        <w:jc w:val="right"/>
        <w:rPr>
          <w:color w:val="auto"/>
          <w:sz w:val="22"/>
          <w:szCs w:val="22"/>
        </w:rPr>
      </w:pPr>
    </w:p>
    <w:p w:rsidR="00951346" w:rsidRDefault="00951346"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F96565" w:rsidRDefault="00F96565"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896564" w:rsidRDefault="00896564" w:rsidP="00483B29">
      <w:pPr>
        <w:ind w:left="5670"/>
        <w:jc w:val="right"/>
        <w:rPr>
          <w:color w:val="auto"/>
          <w:sz w:val="22"/>
          <w:szCs w:val="22"/>
        </w:rPr>
      </w:pPr>
    </w:p>
    <w:p w:rsidR="00471328" w:rsidRPr="001D49BB" w:rsidRDefault="0081232D" w:rsidP="00483B29">
      <w:pPr>
        <w:ind w:left="5670"/>
        <w:jc w:val="right"/>
        <w:rPr>
          <w:color w:val="auto"/>
          <w:sz w:val="22"/>
          <w:szCs w:val="22"/>
        </w:rPr>
      </w:pPr>
      <w:r w:rsidRPr="001D49BB">
        <w:rPr>
          <w:color w:val="auto"/>
          <w:sz w:val="22"/>
          <w:szCs w:val="22"/>
        </w:rPr>
        <w:t>Приложение №</w:t>
      </w:r>
      <w:r w:rsidR="0013553C">
        <w:rPr>
          <w:color w:val="auto"/>
          <w:sz w:val="22"/>
          <w:szCs w:val="22"/>
        </w:rPr>
        <w:t>1</w:t>
      </w:r>
    </w:p>
    <w:p w:rsidR="0081232D" w:rsidRPr="001D49BB" w:rsidRDefault="0081232D" w:rsidP="00483B29">
      <w:pPr>
        <w:ind w:left="5670"/>
        <w:jc w:val="right"/>
        <w:rPr>
          <w:color w:val="auto"/>
          <w:sz w:val="22"/>
          <w:szCs w:val="22"/>
        </w:rPr>
      </w:pPr>
      <w:r w:rsidRPr="001D49BB">
        <w:rPr>
          <w:color w:val="auto"/>
          <w:sz w:val="22"/>
          <w:szCs w:val="22"/>
        </w:rPr>
        <w:t xml:space="preserve">к извещению </w:t>
      </w:r>
    </w:p>
    <w:p w:rsidR="00471328" w:rsidRPr="001D49BB" w:rsidRDefault="00471328" w:rsidP="005219BF">
      <w:pPr>
        <w:jc w:val="right"/>
        <w:rPr>
          <w:color w:val="auto"/>
          <w:sz w:val="22"/>
          <w:szCs w:val="22"/>
        </w:rPr>
      </w:pPr>
    </w:p>
    <w:p w:rsidR="002815F6" w:rsidRDefault="00182316" w:rsidP="002815F6">
      <w:pPr>
        <w:jc w:val="center"/>
        <w:rPr>
          <w:rFonts w:eastAsia="Calibri"/>
          <w:b/>
          <w:color w:val="auto"/>
        </w:rPr>
      </w:pPr>
      <w:r w:rsidRPr="00182316">
        <w:rPr>
          <w:rFonts w:eastAsia="Calibri"/>
          <w:b/>
          <w:color w:val="auto"/>
        </w:rPr>
        <w:t xml:space="preserve">ТЕХНИЧЕСКОЕ ЗАДАНИЕ  </w:t>
      </w:r>
    </w:p>
    <w:p w:rsidR="00182316" w:rsidRPr="00182316" w:rsidRDefault="00182316" w:rsidP="002815F6">
      <w:pPr>
        <w:jc w:val="center"/>
        <w:rPr>
          <w:rFonts w:eastAsia="Calibri"/>
          <w:b/>
          <w:color w:val="auto"/>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E86B34" w:rsidRDefault="00673FDD" w:rsidP="00F96565">
      <w:pPr>
        <w:tabs>
          <w:tab w:val="center" w:pos="5456"/>
          <w:tab w:val="right" w:pos="10205"/>
        </w:tabs>
        <w:ind w:firstLine="708"/>
        <w:jc w:val="right"/>
        <w:rPr>
          <w:color w:val="auto"/>
          <w:sz w:val="22"/>
          <w:szCs w:val="22"/>
        </w:rPr>
      </w:pPr>
      <w:r>
        <w:rPr>
          <w:color w:val="auto"/>
          <w:sz w:val="22"/>
          <w:szCs w:val="22"/>
        </w:rPr>
        <w:tab/>
      </w: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951346" w:rsidRDefault="00951346" w:rsidP="00F96565">
      <w:pPr>
        <w:tabs>
          <w:tab w:val="center" w:pos="5456"/>
          <w:tab w:val="right" w:pos="10205"/>
        </w:tabs>
        <w:ind w:firstLine="708"/>
        <w:jc w:val="right"/>
        <w:rPr>
          <w:color w:val="auto"/>
          <w:sz w:val="22"/>
          <w:szCs w:val="22"/>
        </w:rPr>
      </w:pPr>
    </w:p>
    <w:p w:rsidR="00951346" w:rsidRDefault="00951346" w:rsidP="00F96565">
      <w:pPr>
        <w:tabs>
          <w:tab w:val="center" w:pos="5456"/>
          <w:tab w:val="right" w:pos="10205"/>
        </w:tabs>
        <w:ind w:firstLine="708"/>
        <w:jc w:val="right"/>
        <w:rPr>
          <w:color w:val="auto"/>
          <w:sz w:val="22"/>
          <w:szCs w:val="22"/>
        </w:rPr>
      </w:pPr>
    </w:p>
    <w:p w:rsidR="00951346" w:rsidRDefault="00951346"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E86B34" w:rsidRDefault="00E86B34" w:rsidP="00F96565">
      <w:pPr>
        <w:tabs>
          <w:tab w:val="center" w:pos="5456"/>
          <w:tab w:val="right" w:pos="10205"/>
        </w:tabs>
        <w:ind w:firstLine="708"/>
        <w:jc w:val="right"/>
        <w:rPr>
          <w:color w:val="auto"/>
          <w:sz w:val="22"/>
          <w:szCs w:val="22"/>
        </w:rPr>
      </w:pPr>
    </w:p>
    <w:p w:rsidR="00AB1B1C" w:rsidRDefault="00AB1B1C" w:rsidP="00F96565">
      <w:pPr>
        <w:tabs>
          <w:tab w:val="center" w:pos="5456"/>
          <w:tab w:val="right" w:pos="10205"/>
        </w:tabs>
        <w:ind w:firstLine="708"/>
        <w:jc w:val="right"/>
        <w:rPr>
          <w:color w:val="auto"/>
          <w:sz w:val="22"/>
          <w:szCs w:val="22"/>
        </w:rPr>
      </w:pPr>
    </w:p>
    <w:p w:rsidR="002815F6" w:rsidRDefault="002815F6" w:rsidP="00F96565">
      <w:pPr>
        <w:tabs>
          <w:tab w:val="center" w:pos="5456"/>
          <w:tab w:val="right" w:pos="10205"/>
        </w:tabs>
        <w:ind w:firstLine="708"/>
        <w:jc w:val="right"/>
        <w:rPr>
          <w:color w:val="auto"/>
          <w:sz w:val="22"/>
          <w:szCs w:val="22"/>
        </w:rPr>
      </w:pPr>
    </w:p>
    <w:p w:rsidR="002815F6" w:rsidRDefault="002815F6" w:rsidP="00F96565">
      <w:pPr>
        <w:tabs>
          <w:tab w:val="center" w:pos="5456"/>
          <w:tab w:val="right" w:pos="10205"/>
        </w:tabs>
        <w:ind w:firstLine="708"/>
        <w:jc w:val="right"/>
        <w:rPr>
          <w:color w:val="auto"/>
          <w:sz w:val="22"/>
          <w:szCs w:val="22"/>
        </w:rPr>
      </w:pPr>
    </w:p>
    <w:p w:rsidR="002815F6" w:rsidRDefault="002815F6" w:rsidP="00F96565">
      <w:pPr>
        <w:tabs>
          <w:tab w:val="center" w:pos="5456"/>
          <w:tab w:val="right" w:pos="10205"/>
        </w:tabs>
        <w:ind w:firstLine="708"/>
        <w:jc w:val="right"/>
        <w:rPr>
          <w:color w:val="auto"/>
          <w:sz w:val="22"/>
          <w:szCs w:val="22"/>
        </w:rPr>
      </w:pPr>
    </w:p>
    <w:p w:rsidR="002815F6" w:rsidRDefault="002815F6"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896564" w:rsidRDefault="00896564" w:rsidP="00F96565">
      <w:pPr>
        <w:tabs>
          <w:tab w:val="center" w:pos="5456"/>
          <w:tab w:val="right" w:pos="10205"/>
        </w:tabs>
        <w:ind w:firstLine="708"/>
        <w:jc w:val="right"/>
        <w:rPr>
          <w:color w:val="auto"/>
          <w:sz w:val="22"/>
          <w:szCs w:val="22"/>
        </w:rPr>
      </w:pPr>
    </w:p>
    <w:p w:rsidR="0013553C" w:rsidRDefault="00927ED2" w:rsidP="00F96565">
      <w:pPr>
        <w:tabs>
          <w:tab w:val="center" w:pos="5456"/>
          <w:tab w:val="right" w:pos="10205"/>
        </w:tabs>
        <w:ind w:firstLine="708"/>
        <w:jc w:val="right"/>
        <w:rPr>
          <w:color w:val="auto"/>
          <w:sz w:val="22"/>
          <w:szCs w:val="22"/>
        </w:rPr>
      </w:pPr>
      <w:r w:rsidRPr="001D49BB">
        <w:rPr>
          <w:color w:val="auto"/>
          <w:sz w:val="22"/>
          <w:szCs w:val="22"/>
        </w:rPr>
        <w:lastRenderedPageBreak/>
        <w:t>Приложение №</w:t>
      </w:r>
      <w:r w:rsidR="0013553C">
        <w:rPr>
          <w:color w:val="auto"/>
          <w:sz w:val="22"/>
          <w:szCs w:val="22"/>
        </w:rPr>
        <w:t>2</w:t>
      </w:r>
    </w:p>
    <w:p w:rsidR="00E2433A" w:rsidRPr="001D49BB" w:rsidRDefault="00927ED2" w:rsidP="0013553C">
      <w:pPr>
        <w:ind w:firstLine="708"/>
        <w:jc w:val="right"/>
        <w:rPr>
          <w:color w:val="auto"/>
          <w:sz w:val="22"/>
          <w:szCs w:val="22"/>
        </w:rPr>
      </w:pPr>
      <w:r w:rsidRPr="001D49BB">
        <w:rPr>
          <w:color w:val="auto"/>
          <w:sz w:val="22"/>
          <w:szCs w:val="22"/>
        </w:rPr>
        <w:t xml:space="preserve">к извещению </w:t>
      </w:r>
    </w:p>
    <w:p w:rsidR="00E2433A" w:rsidRPr="001D49BB" w:rsidRDefault="00E2433A" w:rsidP="005219BF">
      <w:pPr>
        <w:widowControl w:val="0"/>
        <w:jc w:val="right"/>
        <w:rPr>
          <w:color w:val="auto"/>
          <w:sz w:val="22"/>
          <w:szCs w:val="22"/>
        </w:rPr>
      </w:pPr>
    </w:p>
    <w:p w:rsidR="002815F6" w:rsidRPr="002815F6" w:rsidRDefault="002815F6" w:rsidP="002815F6">
      <w:pPr>
        <w:keepNext/>
        <w:ind w:firstLine="426"/>
        <w:jc w:val="center"/>
        <w:outlineLvl w:val="1"/>
        <w:rPr>
          <w:rFonts w:ascii="Arial" w:hAnsi="Arial" w:cs="Arial"/>
          <w:bCs/>
          <w:i/>
          <w:iCs/>
          <w:color w:val="auto"/>
          <w:sz w:val="28"/>
          <w:szCs w:val="28"/>
        </w:rPr>
      </w:pPr>
      <w:r w:rsidRPr="002815F6">
        <w:rPr>
          <w:b/>
          <w:bCs/>
          <w:iCs/>
          <w:color w:val="auto"/>
          <w:sz w:val="28"/>
          <w:szCs w:val="28"/>
        </w:rPr>
        <w:t>ПРОЕКТ МУНИЦИПАЛЬНОГО КОНТРАКТА</w:t>
      </w:r>
      <w:r w:rsidRPr="002815F6">
        <w:rPr>
          <w:rFonts w:ascii="Arial" w:hAnsi="Arial" w:cs="Arial"/>
          <w:b/>
          <w:bCs/>
          <w:i/>
          <w:iCs/>
          <w:color w:val="auto"/>
          <w:sz w:val="28"/>
          <w:szCs w:val="28"/>
        </w:rPr>
        <w:t xml:space="preserve"> </w:t>
      </w:r>
      <w:r w:rsidRPr="002815F6">
        <w:rPr>
          <w:b/>
          <w:bCs/>
          <w:iCs/>
          <w:color w:val="auto"/>
          <w:sz w:val="28"/>
          <w:szCs w:val="28"/>
        </w:rPr>
        <w:t>№</w:t>
      </w:r>
      <w:r w:rsidRPr="002815F6">
        <w:rPr>
          <w:bCs/>
          <w:iCs/>
          <w:color w:val="auto"/>
          <w:sz w:val="28"/>
          <w:szCs w:val="28"/>
        </w:rPr>
        <w:t xml:space="preserve"> ______</w:t>
      </w:r>
    </w:p>
    <w:p w:rsidR="002815F6" w:rsidRPr="002815F6" w:rsidRDefault="002815F6" w:rsidP="002815F6">
      <w:pPr>
        <w:jc w:val="center"/>
        <w:rPr>
          <w:sz w:val="20"/>
          <w:szCs w:val="20"/>
        </w:rPr>
      </w:pPr>
      <w:r w:rsidRPr="002815F6">
        <w:rPr>
          <w:sz w:val="20"/>
          <w:szCs w:val="20"/>
        </w:rPr>
        <w:t xml:space="preserve">ИКЗ </w:t>
      </w:r>
      <w:r w:rsidR="00896564">
        <w:rPr>
          <w:sz w:val="20"/>
          <w:szCs w:val="20"/>
        </w:rPr>
        <w:t>___________</w:t>
      </w:r>
    </w:p>
    <w:p w:rsidR="002815F6" w:rsidRPr="002815F6" w:rsidRDefault="002815F6" w:rsidP="002815F6">
      <w:pPr>
        <w:jc w:val="center"/>
        <w:rPr>
          <w:color w:val="auto"/>
          <w:sz w:val="26"/>
          <w:szCs w:val="26"/>
        </w:rPr>
      </w:pPr>
    </w:p>
    <w:p w:rsidR="002815F6" w:rsidRPr="002815F6" w:rsidRDefault="002815F6" w:rsidP="002815F6">
      <w:pPr>
        <w:ind w:firstLine="708"/>
        <w:jc w:val="both"/>
        <w:rPr>
          <w:b/>
          <w:bCs/>
          <w:color w:val="auto"/>
          <w:sz w:val="20"/>
          <w:szCs w:val="20"/>
        </w:rPr>
      </w:pPr>
      <w:proofErr w:type="spellStart"/>
      <w:r w:rsidRPr="002815F6">
        <w:rPr>
          <w:bCs/>
          <w:color w:val="auto"/>
          <w:sz w:val="20"/>
          <w:szCs w:val="20"/>
        </w:rPr>
        <w:t>р.п</w:t>
      </w:r>
      <w:proofErr w:type="spellEnd"/>
      <w:r w:rsidRPr="002815F6">
        <w:rPr>
          <w:bCs/>
          <w:color w:val="auto"/>
          <w:sz w:val="20"/>
          <w:szCs w:val="20"/>
        </w:rPr>
        <w:t>. Чишмы                                                                                           «____» ______________ 20</w:t>
      </w:r>
      <w:r w:rsidR="00896564">
        <w:rPr>
          <w:bCs/>
          <w:color w:val="auto"/>
          <w:sz w:val="20"/>
          <w:szCs w:val="20"/>
        </w:rPr>
        <w:t>___</w:t>
      </w:r>
      <w:r w:rsidRPr="002815F6">
        <w:rPr>
          <w:bCs/>
          <w:color w:val="auto"/>
          <w:sz w:val="20"/>
          <w:szCs w:val="20"/>
        </w:rPr>
        <w:t>г.</w:t>
      </w:r>
    </w:p>
    <w:p w:rsidR="002815F6" w:rsidRPr="002815F6" w:rsidRDefault="002815F6" w:rsidP="002815F6">
      <w:pPr>
        <w:ind w:firstLine="708"/>
        <w:jc w:val="both"/>
        <w:rPr>
          <w:color w:val="auto"/>
          <w:sz w:val="20"/>
          <w:szCs w:val="20"/>
          <w:lang w:eastAsia="en-US"/>
        </w:rPr>
      </w:pPr>
    </w:p>
    <w:p w:rsidR="002815F6" w:rsidRPr="002815F6" w:rsidRDefault="00896564" w:rsidP="002815F6">
      <w:pPr>
        <w:shd w:val="clear" w:color="auto" w:fill="FFFFFF"/>
        <w:overflowPunct w:val="0"/>
        <w:autoSpaceDE w:val="0"/>
        <w:autoSpaceDN w:val="0"/>
        <w:adjustRightInd w:val="0"/>
        <w:ind w:right="11" w:firstLine="708"/>
        <w:jc w:val="both"/>
        <w:textAlignment w:val="baseline"/>
        <w:rPr>
          <w:bCs/>
          <w:sz w:val="20"/>
          <w:szCs w:val="20"/>
          <w:lang w:eastAsia="en-US"/>
        </w:rPr>
      </w:pPr>
      <w:r>
        <w:rPr>
          <w:bCs/>
          <w:color w:val="auto"/>
          <w:sz w:val="20"/>
          <w:szCs w:val="20"/>
        </w:rPr>
        <w:t>______________</w:t>
      </w:r>
      <w:r w:rsidR="002815F6" w:rsidRPr="002815F6">
        <w:rPr>
          <w:bCs/>
          <w:color w:val="auto"/>
          <w:sz w:val="20"/>
          <w:szCs w:val="20"/>
        </w:rPr>
        <w:t xml:space="preserve">, именуемое в дальнейшем «Муниципальный заказчик», в лице </w:t>
      </w:r>
      <w:r>
        <w:rPr>
          <w:bCs/>
          <w:color w:val="auto"/>
          <w:sz w:val="20"/>
          <w:szCs w:val="20"/>
        </w:rPr>
        <w:t>_______________</w:t>
      </w:r>
      <w:r w:rsidR="002815F6" w:rsidRPr="002815F6">
        <w:rPr>
          <w:bCs/>
          <w:color w:val="auto"/>
          <w:sz w:val="20"/>
          <w:szCs w:val="20"/>
        </w:rPr>
        <w:t xml:space="preserve">, действующего на основании </w:t>
      </w:r>
      <w:r>
        <w:rPr>
          <w:bCs/>
          <w:color w:val="auto"/>
          <w:sz w:val="20"/>
          <w:szCs w:val="20"/>
        </w:rPr>
        <w:t>_____________</w:t>
      </w:r>
      <w:r w:rsidR="002815F6" w:rsidRPr="002815F6">
        <w:rPr>
          <w:color w:val="auto"/>
          <w:sz w:val="20"/>
          <w:szCs w:val="20"/>
        </w:rPr>
        <w:t xml:space="preserve">, </w:t>
      </w:r>
      <w:r w:rsidR="002815F6" w:rsidRPr="002815F6">
        <w:rPr>
          <w:color w:val="auto"/>
          <w:spacing w:val="-1"/>
          <w:sz w:val="20"/>
          <w:szCs w:val="20"/>
        </w:rPr>
        <w:t xml:space="preserve">с одной стороны, </w:t>
      </w:r>
      <w:r w:rsidR="002815F6" w:rsidRPr="002815F6">
        <w:rPr>
          <w:color w:val="auto"/>
          <w:sz w:val="20"/>
          <w:szCs w:val="20"/>
        </w:rPr>
        <w:t xml:space="preserve"> и __________________________________, именуемы</w:t>
      </w:r>
      <w:proofErr w:type="gramStart"/>
      <w:r w:rsidR="002815F6" w:rsidRPr="002815F6">
        <w:rPr>
          <w:color w:val="auto"/>
          <w:sz w:val="20"/>
          <w:szCs w:val="20"/>
        </w:rPr>
        <w:t>й(</w:t>
      </w:r>
      <w:proofErr w:type="spellStart"/>
      <w:proofErr w:type="gramEnd"/>
      <w:r w:rsidR="002815F6" w:rsidRPr="002815F6">
        <w:rPr>
          <w:color w:val="auto"/>
          <w:sz w:val="20"/>
          <w:szCs w:val="20"/>
        </w:rPr>
        <w:t>ое</w:t>
      </w:r>
      <w:proofErr w:type="spellEnd"/>
      <w:r w:rsidR="002815F6" w:rsidRPr="002815F6">
        <w:rPr>
          <w:color w:val="auto"/>
          <w:sz w:val="20"/>
          <w:szCs w:val="20"/>
        </w:rPr>
        <w:t xml:space="preserve">) в дальнейшем </w:t>
      </w:r>
      <w:r w:rsidR="002815F6" w:rsidRPr="002815F6">
        <w:rPr>
          <w:color w:val="auto"/>
          <w:sz w:val="20"/>
          <w:szCs w:val="20"/>
          <w:lang w:eastAsia="en-US"/>
        </w:rPr>
        <w:t>«Поставщик», в лице ________________, действующего на основании _________________, с другой стороны, совместно именуемые «Стороны», с соблюдением требований Гражданского кодекса РФ,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РФ, на основании результатов размещения муниципального заказа путем проведения запроса котировок, Протокол № ________</w:t>
      </w:r>
      <w:r w:rsidR="00FC3A31">
        <w:rPr>
          <w:color w:val="auto"/>
          <w:sz w:val="20"/>
          <w:szCs w:val="20"/>
          <w:lang w:eastAsia="en-US"/>
        </w:rPr>
        <w:t>________ от «__» __________ 20</w:t>
      </w:r>
      <w:r>
        <w:rPr>
          <w:color w:val="auto"/>
          <w:sz w:val="20"/>
          <w:szCs w:val="20"/>
          <w:lang w:eastAsia="en-US"/>
        </w:rPr>
        <w:t>___</w:t>
      </w:r>
      <w:r w:rsidR="002815F6" w:rsidRPr="002815F6">
        <w:rPr>
          <w:color w:val="auto"/>
          <w:sz w:val="20"/>
          <w:szCs w:val="20"/>
          <w:lang w:eastAsia="en-US"/>
        </w:rPr>
        <w:t xml:space="preserve"> г., заключили настоящий Муниципальный Контракт, (далее по тексту Контракт) о нижеследующем:</w:t>
      </w:r>
    </w:p>
    <w:p w:rsidR="002815F6" w:rsidRPr="002815F6" w:rsidRDefault="002815F6" w:rsidP="002815F6">
      <w:pPr>
        <w:jc w:val="both"/>
        <w:rPr>
          <w:b/>
          <w:color w:val="auto"/>
          <w:sz w:val="20"/>
          <w:szCs w:val="20"/>
          <w:lang w:eastAsia="en-US"/>
        </w:rPr>
      </w:pPr>
    </w:p>
    <w:p w:rsidR="002815F6" w:rsidRPr="002815F6" w:rsidRDefault="002815F6" w:rsidP="002815F6">
      <w:pPr>
        <w:shd w:val="clear" w:color="auto" w:fill="FFFFFF"/>
        <w:jc w:val="center"/>
        <w:rPr>
          <w:b/>
          <w:spacing w:val="-4"/>
          <w:sz w:val="20"/>
          <w:szCs w:val="20"/>
        </w:rPr>
      </w:pPr>
      <w:r w:rsidRPr="002815F6">
        <w:rPr>
          <w:b/>
          <w:spacing w:val="-4"/>
          <w:sz w:val="20"/>
          <w:szCs w:val="20"/>
        </w:rPr>
        <w:t>1. ПРЕДМЕТ КОНТРАКТА</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pacing w:val="-2"/>
          <w:sz w:val="20"/>
          <w:szCs w:val="20"/>
        </w:rPr>
        <w:t xml:space="preserve">1.1. Поставщик обязуется осуществить: </w:t>
      </w:r>
      <w:r w:rsidRPr="002815F6">
        <w:rPr>
          <w:color w:val="auto"/>
          <w:spacing w:val="4"/>
          <w:sz w:val="20"/>
          <w:szCs w:val="20"/>
        </w:rPr>
        <w:t xml:space="preserve">Поставку </w:t>
      </w:r>
      <w:r w:rsidR="00896564">
        <w:rPr>
          <w:color w:val="auto"/>
          <w:spacing w:val="4"/>
          <w:sz w:val="20"/>
          <w:szCs w:val="20"/>
        </w:rPr>
        <w:t>___________</w:t>
      </w:r>
      <w:r w:rsidRPr="002815F6">
        <w:rPr>
          <w:color w:val="auto"/>
          <w:spacing w:val="4"/>
          <w:sz w:val="20"/>
          <w:szCs w:val="20"/>
        </w:rPr>
        <w:t xml:space="preserve"> товаров </w:t>
      </w:r>
      <w:r w:rsidRPr="002815F6">
        <w:rPr>
          <w:spacing w:val="-2"/>
          <w:sz w:val="20"/>
          <w:szCs w:val="20"/>
        </w:rPr>
        <w:t xml:space="preserve">в порядке и на условиях, предусмотренных настоящим контрактом. </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pacing w:val="-4"/>
          <w:sz w:val="20"/>
          <w:szCs w:val="20"/>
        </w:rPr>
        <w:t xml:space="preserve">1.2. Поставка </w:t>
      </w:r>
      <w:r w:rsidR="00896564">
        <w:rPr>
          <w:spacing w:val="-4"/>
          <w:sz w:val="20"/>
          <w:szCs w:val="20"/>
        </w:rPr>
        <w:t>_________</w:t>
      </w:r>
      <w:r w:rsidRPr="002815F6">
        <w:rPr>
          <w:spacing w:val="-4"/>
          <w:sz w:val="20"/>
          <w:szCs w:val="20"/>
        </w:rPr>
        <w:t xml:space="preserve"> товаров осуществляется в соответствии со Спецификацией, являющейся неотъемлемой частью настоящего контракта.</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pacing w:val="-2"/>
          <w:sz w:val="20"/>
          <w:szCs w:val="20"/>
        </w:rPr>
        <w:t>1.3.Срок поставки:</w:t>
      </w:r>
      <w:r w:rsidR="00896564">
        <w:rPr>
          <w:spacing w:val="-2"/>
          <w:sz w:val="20"/>
          <w:szCs w:val="20"/>
        </w:rPr>
        <w:t>__________</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pacing w:val="-2"/>
          <w:sz w:val="20"/>
          <w:szCs w:val="20"/>
        </w:rPr>
        <w:t xml:space="preserve">Место поставки </w:t>
      </w:r>
      <w:r w:rsidR="00896564">
        <w:rPr>
          <w:spacing w:val="-2"/>
          <w:sz w:val="20"/>
          <w:szCs w:val="20"/>
        </w:rPr>
        <w:t>________________</w:t>
      </w:r>
      <w:r w:rsidRPr="002815F6">
        <w:rPr>
          <w:color w:val="auto"/>
          <w:sz w:val="20"/>
          <w:szCs w:val="20"/>
        </w:rPr>
        <w:t>.</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z w:val="20"/>
          <w:szCs w:val="20"/>
        </w:rPr>
        <w:t>1.4.</w:t>
      </w:r>
      <w:r w:rsidRPr="002815F6">
        <w:rPr>
          <w:b/>
          <w:sz w:val="20"/>
          <w:szCs w:val="20"/>
        </w:rPr>
        <w:t xml:space="preserve"> </w:t>
      </w:r>
      <w:r w:rsidRPr="002815F6">
        <w:rPr>
          <w:color w:val="auto"/>
          <w:sz w:val="20"/>
          <w:szCs w:val="20"/>
        </w:rPr>
        <w:t xml:space="preserve">Весь  поставляемый товар  должен  иметь соответствующие сертификаты, технические паспорта и другие документы, удостоверяющие его  качество. Копии этих сертификатов, технические паспорта и другие документы, удостоверяющие  качество товара  должны быть предоставлены заказчику.  </w:t>
      </w:r>
    </w:p>
    <w:p w:rsidR="002815F6" w:rsidRPr="002815F6" w:rsidRDefault="002815F6" w:rsidP="002815F6">
      <w:pPr>
        <w:keepNext/>
        <w:keepLines/>
        <w:widowControl w:val="0"/>
        <w:suppressLineNumbers/>
        <w:suppressAutoHyphens/>
        <w:ind w:firstLine="640"/>
        <w:jc w:val="both"/>
        <w:rPr>
          <w:sz w:val="20"/>
          <w:szCs w:val="20"/>
        </w:rPr>
      </w:pPr>
      <w:r w:rsidRPr="002815F6">
        <w:rPr>
          <w:sz w:val="20"/>
          <w:szCs w:val="20"/>
        </w:rPr>
        <w:t>1.5. Вся поставляемая продукция должна быть новой (не бывшей в эксплуатации).</w:t>
      </w:r>
    </w:p>
    <w:p w:rsidR="002815F6" w:rsidRPr="002815F6" w:rsidRDefault="002815F6" w:rsidP="002815F6">
      <w:pPr>
        <w:keepNext/>
        <w:keepLines/>
        <w:widowControl w:val="0"/>
        <w:suppressLineNumbers/>
        <w:suppressAutoHyphens/>
        <w:ind w:firstLine="640"/>
        <w:jc w:val="both"/>
        <w:rPr>
          <w:color w:val="auto"/>
          <w:spacing w:val="4"/>
          <w:sz w:val="20"/>
          <w:szCs w:val="20"/>
        </w:rPr>
      </w:pPr>
      <w:r w:rsidRPr="002815F6">
        <w:rPr>
          <w:sz w:val="20"/>
          <w:szCs w:val="20"/>
        </w:rPr>
        <w:t>1.6. Товар, поставляемый по контракту, должен быть упакован в тару (упаковку), соответствующую требованиям стандартов, технических условий и обеспечивающую сохранность продукции при ее транспортировке и хранении.</w:t>
      </w:r>
    </w:p>
    <w:p w:rsidR="002815F6" w:rsidRPr="002815F6" w:rsidRDefault="002815F6" w:rsidP="002815F6">
      <w:pPr>
        <w:shd w:val="clear" w:color="auto" w:fill="FFFFFF"/>
        <w:ind w:firstLine="618"/>
        <w:jc w:val="both"/>
        <w:rPr>
          <w:spacing w:val="-5"/>
          <w:sz w:val="20"/>
          <w:szCs w:val="20"/>
        </w:rPr>
      </w:pPr>
    </w:p>
    <w:p w:rsidR="002815F6" w:rsidRPr="002815F6" w:rsidRDefault="002815F6" w:rsidP="002815F6">
      <w:pPr>
        <w:shd w:val="clear" w:color="auto" w:fill="FFFFFF"/>
        <w:ind w:firstLine="618"/>
        <w:jc w:val="center"/>
        <w:rPr>
          <w:b/>
          <w:spacing w:val="-5"/>
          <w:sz w:val="20"/>
          <w:szCs w:val="20"/>
        </w:rPr>
      </w:pPr>
      <w:r w:rsidRPr="002815F6">
        <w:rPr>
          <w:b/>
          <w:spacing w:val="-5"/>
          <w:sz w:val="20"/>
          <w:szCs w:val="20"/>
        </w:rPr>
        <w:t>2. ОБЯЗАТЕЛЬСТВА СТОРОН</w:t>
      </w:r>
    </w:p>
    <w:p w:rsidR="002815F6" w:rsidRPr="002815F6" w:rsidRDefault="002815F6" w:rsidP="002815F6">
      <w:pPr>
        <w:spacing w:line="276" w:lineRule="auto"/>
        <w:ind w:firstLine="618"/>
        <w:rPr>
          <w:rFonts w:eastAsia="Calibri"/>
          <w:color w:val="auto"/>
          <w:sz w:val="20"/>
          <w:szCs w:val="20"/>
        </w:rPr>
      </w:pPr>
      <w:r w:rsidRPr="002815F6">
        <w:rPr>
          <w:rFonts w:eastAsia="Calibri"/>
          <w:color w:val="auto"/>
          <w:spacing w:val="-5"/>
          <w:sz w:val="20"/>
          <w:szCs w:val="20"/>
        </w:rPr>
        <w:t>2.1.</w:t>
      </w:r>
      <w:r w:rsidRPr="002815F6">
        <w:rPr>
          <w:rFonts w:eastAsia="Calibri"/>
          <w:color w:val="auto"/>
          <w:sz w:val="20"/>
          <w:szCs w:val="20"/>
        </w:rPr>
        <w:t xml:space="preserve"> Поставщик обязуется:</w:t>
      </w:r>
    </w:p>
    <w:p w:rsidR="002815F6" w:rsidRPr="002815F6" w:rsidRDefault="002815F6" w:rsidP="002815F6">
      <w:pPr>
        <w:spacing w:line="276" w:lineRule="auto"/>
        <w:ind w:firstLine="618"/>
        <w:rPr>
          <w:rFonts w:eastAsia="Calibri"/>
          <w:color w:val="auto"/>
          <w:spacing w:val="-4"/>
          <w:sz w:val="20"/>
          <w:szCs w:val="20"/>
        </w:rPr>
      </w:pPr>
      <w:r w:rsidRPr="002815F6">
        <w:rPr>
          <w:rFonts w:eastAsia="Calibri"/>
          <w:color w:val="auto"/>
          <w:spacing w:val="-4"/>
          <w:sz w:val="20"/>
          <w:szCs w:val="20"/>
        </w:rPr>
        <w:t xml:space="preserve">2.1.1.Осуществить поставку, разгрузку </w:t>
      </w:r>
      <w:r w:rsidRPr="002815F6">
        <w:rPr>
          <w:rFonts w:eastAsia="Calibri"/>
          <w:color w:val="auto"/>
          <w:spacing w:val="-3"/>
          <w:sz w:val="20"/>
          <w:szCs w:val="20"/>
        </w:rPr>
        <w:t xml:space="preserve">товара </w:t>
      </w:r>
      <w:r w:rsidRPr="002815F6">
        <w:rPr>
          <w:rFonts w:eastAsia="Calibri"/>
          <w:color w:val="auto"/>
          <w:sz w:val="20"/>
          <w:szCs w:val="20"/>
        </w:rPr>
        <w:t>в соответствии с условиями настоящего контракта.</w:t>
      </w:r>
    </w:p>
    <w:p w:rsidR="002815F6" w:rsidRPr="002815F6" w:rsidRDefault="002815F6" w:rsidP="002815F6">
      <w:pPr>
        <w:spacing w:line="276" w:lineRule="auto"/>
        <w:ind w:firstLine="618"/>
        <w:rPr>
          <w:rFonts w:eastAsia="Calibri"/>
          <w:color w:val="auto"/>
          <w:spacing w:val="-5"/>
          <w:sz w:val="20"/>
          <w:szCs w:val="20"/>
        </w:rPr>
      </w:pPr>
      <w:r w:rsidRPr="002815F6">
        <w:rPr>
          <w:rFonts w:eastAsia="Calibri"/>
          <w:color w:val="auto"/>
          <w:sz w:val="20"/>
          <w:szCs w:val="20"/>
        </w:rPr>
        <w:t xml:space="preserve">2.1.2.В письменной форме известить Заказчика о готовности </w:t>
      </w:r>
      <w:r w:rsidRPr="002815F6">
        <w:rPr>
          <w:rFonts w:eastAsia="Calibri"/>
          <w:color w:val="auto"/>
          <w:spacing w:val="-4"/>
          <w:sz w:val="20"/>
          <w:szCs w:val="20"/>
        </w:rPr>
        <w:t xml:space="preserve">товара к поставке </w:t>
      </w:r>
      <w:r w:rsidRPr="002815F6">
        <w:rPr>
          <w:rFonts w:eastAsia="Calibri"/>
          <w:color w:val="auto"/>
          <w:spacing w:val="-3"/>
          <w:sz w:val="20"/>
          <w:szCs w:val="20"/>
        </w:rPr>
        <w:t>не позднее, чем за 2 дня до момента поставки.</w:t>
      </w:r>
    </w:p>
    <w:p w:rsidR="002815F6" w:rsidRPr="002815F6" w:rsidRDefault="002815F6" w:rsidP="002815F6">
      <w:pPr>
        <w:spacing w:line="276" w:lineRule="auto"/>
        <w:ind w:firstLine="618"/>
        <w:rPr>
          <w:rFonts w:eastAsia="Calibri"/>
          <w:color w:val="auto"/>
          <w:sz w:val="20"/>
          <w:szCs w:val="20"/>
        </w:rPr>
      </w:pPr>
      <w:r w:rsidRPr="002815F6">
        <w:rPr>
          <w:rFonts w:eastAsia="Calibri"/>
          <w:color w:val="auto"/>
          <w:spacing w:val="-4"/>
          <w:sz w:val="20"/>
          <w:szCs w:val="20"/>
        </w:rPr>
        <w:t xml:space="preserve">2.1.3.Обеспечить соответствие поставляемого товара техническим условиям и нести все расходы по замене дефектов продукции, выявленных в течение гарантийного срока – </w:t>
      </w:r>
      <w:r w:rsidR="00896564">
        <w:rPr>
          <w:rFonts w:eastAsia="Calibri"/>
          <w:color w:val="auto"/>
          <w:spacing w:val="-4"/>
          <w:sz w:val="20"/>
          <w:szCs w:val="20"/>
        </w:rPr>
        <w:t>___</w:t>
      </w:r>
      <w:r w:rsidRPr="002815F6">
        <w:rPr>
          <w:rFonts w:eastAsia="Calibri"/>
          <w:color w:val="auto"/>
          <w:sz w:val="20"/>
          <w:szCs w:val="20"/>
        </w:rPr>
        <w:t xml:space="preserve"> месяцев.</w:t>
      </w:r>
    </w:p>
    <w:p w:rsidR="002815F6" w:rsidRPr="002815F6" w:rsidRDefault="002815F6" w:rsidP="002815F6">
      <w:pPr>
        <w:spacing w:line="276" w:lineRule="auto"/>
        <w:ind w:firstLine="618"/>
        <w:rPr>
          <w:rFonts w:eastAsia="Calibri"/>
          <w:color w:val="auto"/>
          <w:sz w:val="20"/>
          <w:szCs w:val="20"/>
        </w:rPr>
      </w:pPr>
      <w:r w:rsidRPr="002815F6">
        <w:rPr>
          <w:rFonts w:eastAsia="Calibri"/>
          <w:color w:val="auto"/>
          <w:spacing w:val="-3"/>
          <w:sz w:val="20"/>
          <w:szCs w:val="20"/>
        </w:rPr>
        <w:t xml:space="preserve">2.1.4. Заказчик обязуется обеспечить оплату поставляемого товара в соответствии с </w:t>
      </w:r>
      <w:r w:rsidRPr="002815F6">
        <w:rPr>
          <w:rFonts w:eastAsia="Calibri"/>
          <w:color w:val="auto"/>
          <w:sz w:val="20"/>
          <w:szCs w:val="20"/>
        </w:rPr>
        <w:t>условиями настоящего контракта, а также с объемами и источниками бюджетных ассигнований.</w:t>
      </w:r>
    </w:p>
    <w:p w:rsidR="002815F6" w:rsidRPr="002815F6" w:rsidRDefault="002815F6" w:rsidP="002815F6">
      <w:pPr>
        <w:spacing w:line="276" w:lineRule="auto"/>
        <w:ind w:firstLine="618"/>
        <w:rPr>
          <w:rFonts w:eastAsia="Calibri"/>
          <w:color w:val="auto"/>
          <w:spacing w:val="-6"/>
          <w:sz w:val="20"/>
          <w:szCs w:val="20"/>
        </w:rPr>
      </w:pPr>
      <w:r w:rsidRPr="002815F6">
        <w:rPr>
          <w:rFonts w:eastAsia="Calibri"/>
          <w:color w:val="auto"/>
          <w:sz w:val="20"/>
          <w:szCs w:val="20"/>
        </w:rPr>
        <w:t xml:space="preserve">2.2.Заказчик и уполномоченные им лица </w:t>
      </w:r>
      <w:r w:rsidRPr="002815F6">
        <w:rPr>
          <w:rFonts w:eastAsia="Calibri"/>
          <w:color w:val="auto"/>
          <w:spacing w:val="7"/>
          <w:sz w:val="20"/>
          <w:szCs w:val="20"/>
        </w:rPr>
        <w:t xml:space="preserve">вправе осуществлять </w:t>
      </w:r>
      <w:proofErr w:type="gramStart"/>
      <w:r w:rsidRPr="002815F6">
        <w:rPr>
          <w:rFonts w:eastAsia="Calibri"/>
          <w:color w:val="auto"/>
          <w:spacing w:val="7"/>
          <w:sz w:val="20"/>
          <w:szCs w:val="20"/>
        </w:rPr>
        <w:t>контроль за</w:t>
      </w:r>
      <w:proofErr w:type="gramEnd"/>
      <w:r w:rsidRPr="002815F6">
        <w:rPr>
          <w:rFonts w:eastAsia="Calibri"/>
          <w:color w:val="auto"/>
          <w:spacing w:val="7"/>
          <w:sz w:val="20"/>
          <w:szCs w:val="20"/>
        </w:rPr>
        <w:t xml:space="preserve"> выполнением настоящего контракта в </w:t>
      </w:r>
      <w:r w:rsidRPr="002815F6">
        <w:rPr>
          <w:rFonts w:eastAsia="Calibri"/>
          <w:color w:val="auto"/>
          <w:sz w:val="20"/>
          <w:szCs w:val="20"/>
        </w:rPr>
        <w:t>соответствии с законодательством, не вмешиваясь в оперативно-хозяйственную деятельность Поставщика</w:t>
      </w:r>
      <w:r w:rsidRPr="002815F6">
        <w:rPr>
          <w:rFonts w:eastAsia="Calibri"/>
          <w:color w:val="auto"/>
          <w:spacing w:val="-5"/>
          <w:sz w:val="20"/>
          <w:szCs w:val="20"/>
        </w:rPr>
        <w:t>.</w:t>
      </w:r>
    </w:p>
    <w:p w:rsidR="002815F6" w:rsidRPr="002815F6" w:rsidRDefault="002815F6" w:rsidP="002815F6">
      <w:pPr>
        <w:shd w:val="clear" w:color="auto" w:fill="FFFFFF"/>
        <w:jc w:val="both"/>
        <w:rPr>
          <w:spacing w:val="-3"/>
          <w:sz w:val="20"/>
          <w:szCs w:val="20"/>
        </w:rPr>
      </w:pPr>
    </w:p>
    <w:p w:rsidR="002815F6" w:rsidRPr="002815F6" w:rsidRDefault="002815F6" w:rsidP="002815F6">
      <w:pPr>
        <w:shd w:val="clear" w:color="auto" w:fill="FFFFFF"/>
        <w:jc w:val="center"/>
        <w:rPr>
          <w:b/>
          <w:spacing w:val="-3"/>
          <w:sz w:val="20"/>
          <w:szCs w:val="20"/>
        </w:rPr>
      </w:pPr>
      <w:r w:rsidRPr="002815F6">
        <w:rPr>
          <w:b/>
          <w:spacing w:val="-3"/>
          <w:sz w:val="20"/>
          <w:szCs w:val="20"/>
        </w:rPr>
        <w:t>3. ПОРЯДОК ПРИЕМКИ ПОСТАВЛЯЕМОЙ ПРОДУКЦИИ</w:t>
      </w:r>
    </w:p>
    <w:p w:rsidR="002815F6" w:rsidRPr="002815F6" w:rsidRDefault="002815F6" w:rsidP="002815F6">
      <w:pPr>
        <w:tabs>
          <w:tab w:val="left" w:pos="9355"/>
        </w:tabs>
        <w:overflowPunct w:val="0"/>
        <w:autoSpaceDE w:val="0"/>
        <w:autoSpaceDN w:val="0"/>
        <w:adjustRightInd w:val="0"/>
        <w:ind w:firstLine="709"/>
        <w:jc w:val="both"/>
        <w:textAlignment w:val="baseline"/>
        <w:rPr>
          <w:color w:val="auto"/>
          <w:sz w:val="20"/>
          <w:szCs w:val="20"/>
        </w:rPr>
      </w:pPr>
      <w:r w:rsidRPr="002815F6">
        <w:rPr>
          <w:spacing w:val="-11"/>
          <w:sz w:val="20"/>
          <w:szCs w:val="20"/>
        </w:rPr>
        <w:t>3.1.</w:t>
      </w:r>
      <w:r w:rsidRPr="002815F6">
        <w:rPr>
          <w:sz w:val="20"/>
          <w:szCs w:val="20"/>
        </w:rPr>
        <w:t xml:space="preserve"> </w:t>
      </w:r>
      <w:proofErr w:type="gramStart"/>
      <w:r w:rsidRPr="002815F6">
        <w:rPr>
          <w:sz w:val="20"/>
          <w:szCs w:val="20"/>
        </w:rPr>
        <w:t xml:space="preserve">Приемка </w:t>
      </w:r>
      <w:r w:rsidRPr="002815F6">
        <w:rPr>
          <w:spacing w:val="-3"/>
          <w:sz w:val="20"/>
          <w:szCs w:val="20"/>
        </w:rPr>
        <w:t xml:space="preserve">оборудования, определенной в спецификации, </w:t>
      </w:r>
      <w:r w:rsidRPr="002815F6">
        <w:rPr>
          <w:sz w:val="20"/>
          <w:szCs w:val="20"/>
        </w:rPr>
        <w:t>осуществляется уполномоченным представителем Заказчика</w:t>
      </w:r>
      <w:r w:rsidRPr="002815F6">
        <w:rPr>
          <w:spacing w:val="-5"/>
          <w:sz w:val="20"/>
          <w:szCs w:val="20"/>
        </w:rPr>
        <w:t>.</w:t>
      </w:r>
      <w:proofErr w:type="gramEnd"/>
      <w:r w:rsidRPr="002815F6">
        <w:rPr>
          <w:spacing w:val="-5"/>
          <w:sz w:val="20"/>
          <w:szCs w:val="20"/>
        </w:rPr>
        <w:t xml:space="preserve"> </w:t>
      </w:r>
      <w:r w:rsidRPr="002815F6">
        <w:rPr>
          <w:color w:val="auto"/>
          <w:sz w:val="20"/>
          <w:szCs w:val="20"/>
        </w:rPr>
        <w:t>Приемка оборудования осуществляется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25 апреля 1966 г. № П-6 и П-7.</w:t>
      </w:r>
    </w:p>
    <w:p w:rsidR="002815F6" w:rsidRPr="002815F6" w:rsidRDefault="002815F6" w:rsidP="002815F6">
      <w:pPr>
        <w:shd w:val="clear" w:color="auto" w:fill="FFFFFF"/>
        <w:tabs>
          <w:tab w:val="left" w:pos="974"/>
        </w:tabs>
        <w:ind w:firstLine="709"/>
        <w:jc w:val="both"/>
        <w:rPr>
          <w:color w:val="auto"/>
          <w:sz w:val="20"/>
          <w:szCs w:val="20"/>
        </w:rPr>
      </w:pPr>
      <w:r w:rsidRPr="002815F6">
        <w:rPr>
          <w:spacing w:val="-11"/>
          <w:sz w:val="20"/>
          <w:szCs w:val="20"/>
        </w:rPr>
        <w:t xml:space="preserve">3.2. </w:t>
      </w:r>
      <w:r w:rsidRPr="002815F6">
        <w:rPr>
          <w:spacing w:val="-2"/>
          <w:sz w:val="20"/>
          <w:szCs w:val="20"/>
        </w:rPr>
        <w:t xml:space="preserve">По результатам </w:t>
      </w:r>
      <w:r w:rsidRPr="002815F6">
        <w:rPr>
          <w:spacing w:val="-3"/>
          <w:sz w:val="20"/>
          <w:szCs w:val="20"/>
        </w:rPr>
        <w:t>приемки</w:t>
      </w:r>
      <w:r w:rsidRPr="002815F6">
        <w:rPr>
          <w:sz w:val="20"/>
          <w:szCs w:val="20"/>
        </w:rPr>
        <w:t xml:space="preserve"> </w:t>
      </w:r>
      <w:r w:rsidRPr="002815F6">
        <w:rPr>
          <w:spacing w:val="-2"/>
          <w:sz w:val="20"/>
          <w:szCs w:val="20"/>
        </w:rPr>
        <w:t>составляется товарная накладная и акт приемки-передачи, которые подписываются Поставщиком и Заказчиком.</w:t>
      </w:r>
    </w:p>
    <w:p w:rsidR="002815F6" w:rsidRPr="002815F6" w:rsidRDefault="002815F6" w:rsidP="002815F6">
      <w:pPr>
        <w:shd w:val="clear" w:color="auto" w:fill="FFFFFF"/>
        <w:tabs>
          <w:tab w:val="left" w:pos="1138"/>
          <w:tab w:val="left" w:leader="underscore" w:pos="8208"/>
        </w:tabs>
        <w:ind w:firstLine="709"/>
        <w:jc w:val="both"/>
        <w:rPr>
          <w:color w:val="auto"/>
          <w:sz w:val="20"/>
          <w:szCs w:val="20"/>
        </w:rPr>
      </w:pPr>
      <w:r w:rsidRPr="002815F6">
        <w:rPr>
          <w:spacing w:val="-12"/>
          <w:sz w:val="20"/>
          <w:szCs w:val="20"/>
        </w:rPr>
        <w:t>3.3.</w:t>
      </w:r>
      <w:r w:rsidRPr="002815F6">
        <w:rPr>
          <w:sz w:val="20"/>
          <w:szCs w:val="20"/>
        </w:rPr>
        <w:t xml:space="preserve"> В случае выявления несоответствия </w:t>
      </w:r>
      <w:r w:rsidRPr="002815F6">
        <w:rPr>
          <w:spacing w:val="-3"/>
          <w:sz w:val="20"/>
          <w:szCs w:val="20"/>
        </w:rPr>
        <w:t xml:space="preserve">поставляемого оборудования </w:t>
      </w:r>
      <w:r w:rsidRPr="002815F6">
        <w:rPr>
          <w:sz w:val="20"/>
          <w:szCs w:val="20"/>
        </w:rPr>
        <w:t xml:space="preserve">условиям </w:t>
      </w:r>
      <w:r w:rsidRPr="002815F6">
        <w:rPr>
          <w:spacing w:val="-3"/>
          <w:sz w:val="20"/>
          <w:szCs w:val="20"/>
        </w:rPr>
        <w:t>настоящего контракта Заказчик уведомляет незамедлительно Поставщика в течение 7 дней</w:t>
      </w:r>
      <w:r w:rsidRPr="002815F6">
        <w:rPr>
          <w:sz w:val="20"/>
          <w:szCs w:val="20"/>
        </w:rPr>
        <w:t>.</w:t>
      </w:r>
    </w:p>
    <w:p w:rsidR="002815F6" w:rsidRPr="002815F6" w:rsidRDefault="002815F6" w:rsidP="002815F6">
      <w:pPr>
        <w:shd w:val="clear" w:color="auto" w:fill="FFFFFF"/>
        <w:tabs>
          <w:tab w:val="left" w:leader="underscore" w:pos="2390"/>
        </w:tabs>
        <w:ind w:firstLine="709"/>
        <w:jc w:val="both"/>
        <w:rPr>
          <w:spacing w:val="-4"/>
          <w:sz w:val="20"/>
          <w:szCs w:val="20"/>
        </w:rPr>
      </w:pPr>
      <w:r w:rsidRPr="002815F6">
        <w:rPr>
          <w:spacing w:val="-4"/>
          <w:sz w:val="20"/>
          <w:szCs w:val="20"/>
        </w:rPr>
        <w:t xml:space="preserve">Представитель Заказчика составляет акт устранения недостатков </w:t>
      </w:r>
      <w:r w:rsidRPr="002815F6">
        <w:rPr>
          <w:spacing w:val="-3"/>
          <w:sz w:val="20"/>
          <w:szCs w:val="20"/>
        </w:rPr>
        <w:t>товара</w:t>
      </w:r>
      <w:r w:rsidRPr="002815F6">
        <w:rPr>
          <w:sz w:val="20"/>
          <w:szCs w:val="20"/>
        </w:rPr>
        <w:t xml:space="preserve"> </w:t>
      </w:r>
      <w:r w:rsidRPr="002815F6">
        <w:rPr>
          <w:spacing w:val="-3"/>
          <w:sz w:val="20"/>
          <w:szCs w:val="20"/>
        </w:rPr>
        <w:t xml:space="preserve">и направляет его Поставщику, который обязан его рассмотреть в течение 7 </w:t>
      </w:r>
      <w:r w:rsidRPr="002815F6">
        <w:rPr>
          <w:spacing w:val="-4"/>
          <w:sz w:val="20"/>
          <w:szCs w:val="20"/>
        </w:rPr>
        <w:t>дней.</w:t>
      </w:r>
    </w:p>
    <w:p w:rsidR="002815F6" w:rsidRPr="002815F6" w:rsidRDefault="002815F6" w:rsidP="002815F6">
      <w:pPr>
        <w:shd w:val="clear" w:color="auto" w:fill="FFFFFF"/>
        <w:tabs>
          <w:tab w:val="left" w:leader="underscore" w:pos="2390"/>
        </w:tabs>
        <w:ind w:firstLine="709"/>
        <w:jc w:val="both"/>
        <w:rPr>
          <w:spacing w:val="-2"/>
          <w:sz w:val="20"/>
          <w:szCs w:val="20"/>
        </w:rPr>
      </w:pPr>
      <w:r w:rsidRPr="002815F6">
        <w:rPr>
          <w:spacing w:val="-1"/>
          <w:sz w:val="20"/>
          <w:szCs w:val="20"/>
        </w:rPr>
        <w:t xml:space="preserve">Поставщик обязан в срок, согласованный Заказчиком с момента получения указанного </w:t>
      </w:r>
      <w:r w:rsidRPr="002815F6">
        <w:rPr>
          <w:spacing w:val="-2"/>
          <w:sz w:val="20"/>
          <w:szCs w:val="20"/>
        </w:rPr>
        <w:t>акта, устранить выявленные недостатки за свой счет.</w:t>
      </w:r>
    </w:p>
    <w:p w:rsidR="002815F6" w:rsidRPr="002815F6" w:rsidRDefault="002815F6" w:rsidP="002815F6">
      <w:pPr>
        <w:shd w:val="clear" w:color="auto" w:fill="FFFFFF"/>
        <w:tabs>
          <w:tab w:val="left" w:leader="underscore" w:pos="2390"/>
        </w:tabs>
        <w:ind w:firstLine="709"/>
        <w:jc w:val="both"/>
        <w:rPr>
          <w:spacing w:val="-2"/>
          <w:sz w:val="20"/>
          <w:szCs w:val="20"/>
        </w:rPr>
      </w:pPr>
    </w:p>
    <w:p w:rsidR="002815F6" w:rsidRPr="002815F6" w:rsidRDefault="002815F6" w:rsidP="002815F6">
      <w:pPr>
        <w:shd w:val="clear" w:color="auto" w:fill="FFFFFF"/>
        <w:jc w:val="center"/>
        <w:rPr>
          <w:b/>
          <w:spacing w:val="-6"/>
          <w:sz w:val="20"/>
          <w:szCs w:val="20"/>
        </w:rPr>
      </w:pPr>
      <w:r w:rsidRPr="002815F6">
        <w:rPr>
          <w:b/>
          <w:spacing w:val="-6"/>
          <w:sz w:val="20"/>
          <w:szCs w:val="20"/>
        </w:rPr>
        <w:t>4. СТОИМОСТЬ КОНТРАКТА И ПОРЯДОК РАСЧЕТОВ</w:t>
      </w:r>
    </w:p>
    <w:p w:rsidR="002815F6" w:rsidRPr="002815F6" w:rsidRDefault="002815F6" w:rsidP="002815F6">
      <w:pPr>
        <w:shd w:val="clear" w:color="auto" w:fill="FFFFFF"/>
        <w:ind w:firstLine="567"/>
        <w:jc w:val="both"/>
        <w:rPr>
          <w:color w:val="auto"/>
          <w:sz w:val="20"/>
          <w:szCs w:val="20"/>
        </w:rPr>
      </w:pPr>
      <w:r w:rsidRPr="002815F6">
        <w:rPr>
          <w:spacing w:val="-8"/>
          <w:sz w:val="20"/>
          <w:szCs w:val="20"/>
        </w:rPr>
        <w:t xml:space="preserve">4.1. </w:t>
      </w:r>
      <w:r w:rsidRPr="002815F6">
        <w:rPr>
          <w:color w:val="auto"/>
          <w:sz w:val="20"/>
          <w:szCs w:val="20"/>
        </w:rPr>
        <w:t>Цена Контракта является твердой и неизменной на весь срок действия Контракта и индексации не подлежит. В цену контракта включается стоимость товара, включая затраты до момента подписания товарной накладной и акта приемки-передачи товара, затраты на уплату всех уста</w:t>
      </w:r>
      <w:r w:rsidR="00FC3A31">
        <w:rPr>
          <w:color w:val="auto"/>
          <w:sz w:val="20"/>
          <w:szCs w:val="20"/>
        </w:rPr>
        <w:t>новленных налогов включая НДС 20</w:t>
      </w:r>
      <w:r w:rsidRPr="002815F6">
        <w:rPr>
          <w:color w:val="auto"/>
          <w:sz w:val="20"/>
          <w:szCs w:val="20"/>
        </w:rPr>
        <w:t xml:space="preserve">% (если </w:t>
      </w:r>
      <w:r w:rsidRPr="002815F6">
        <w:rPr>
          <w:color w:val="auto"/>
          <w:sz w:val="20"/>
          <w:szCs w:val="20"/>
        </w:rPr>
        <w:lastRenderedPageBreak/>
        <w:t xml:space="preserve">Поставщик является плательщиком НДС), сборов, таможенных пошлин, </w:t>
      </w:r>
      <w:r w:rsidRPr="002815F6">
        <w:rPr>
          <w:sz w:val="20"/>
          <w:szCs w:val="20"/>
        </w:rPr>
        <w:t>поставку, разгрузку, сборку, установку оборудования,</w:t>
      </w:r>
      <w:r w:rsidRPr="002815F6">
        <w:rPr>
          <w:color w:val="auto"/>
          <w:sz w:val="20"/>
          <w:szCs w:val="20"/>
        </w:rPr>
        <w:t xml:space="preserve"> и других обязательных платежей.</w:t>
      </w:r>
    </w:p>
    <w:p w:rsidR="002815F6" w:rsidRPr="002815F6" w:rsidRDefault="002815F6" w:rsidP="002815F6">
      <w:pPr>
        <w:shd w:val="clear" w:color="auto" w:fill="FFFFFF"/>
        <w:ind w:firstLine="567"/>
        <w:jc w:val="both"/>
        <w:rPr>
          <w:color w:val="auto"/>
          <w:sz w:val="20"/>
          <w:szCs w:val="20"/>
        </w:rPr>
      </w:pPr>
      <w:r w:rsidRPr="002815F6">
        <w:rPr>
          <w:spacing w:val="-10"/>
          <w:sz w:val="20"/>
          <w:szCs w:val="20"/>
        </w:rPr>
        <w:t>4.2.</w:t>
      </w:r>
      <w:r w:rsidRPr="002815F6">
        <w:rPr>
          <w:sz w:val="20"/>
          <w:szCs w:val="20"/>
        </w:rPr>
        <w:t xml:space="preserve"> </w:t>
      </w:r>
      <w:r w:rsidRPr="002815F6">
        <w:rPr>
          <w:spacing w:val="-5"/>
          <w:sz w:val="20"/>
          <w:szCs w:val="20"/>
        </w:rPr>
        <w:t>Сумма настоящего контракта составляет</w:t>
      </w:r>
      <w:proofErr w:type="gramStart"/>
      <w:r w:rsidRPr="002815F6">
        <w:rPr>
          <w:spacing w:val="-5"/>
          <w:sz w:val="20"/>
          <w:szCs w:val="20"/>
        </w:rPr>
        <w:t xml:space="preserve">___________________________________________ (____________________________________________) </w:t>
      </w:r>
      <w:proofErr w:type="gramEnd"/>
      <w:r w:rsidRPr="002815F6">
        <w:rPr>
          <w:spacing w:val="-5"/>
          <w:sz w:val="20"/>
          <w:szCs w:val="20"/>
        </w:rPr>
        <w:t xml:space="preserve">рублей, </w:t>
      </w:r>
      <w:r w:rsidRPr="002815F6">
        <w:rPr>
          <w:spacing w:val="-4"/>
          <w:sz w:val="20"/>
          <w:szCs w:val="20"/>
        </w:rPr>
        <w:t>в том числе НДС ___________ рублей.</w:t>
      </w:r>
    </w:p>
    <w:p w:rsidR="002815F6" w:rsidRPr="002815F6" w:rsidRDefault="002815F6" w:rsidP="002815F6">
      <w:pPr>
        <w:shd w:val="clear" w:color="auto" w:fill="FFFFFF"/>
        <w:ind w:firstLine="567"/>
        <w:jc w:val="both"/>
        <w:rPr>
          <w:color w:val="auto"/>
          <w:sz w:val="20"/>
          <w:szCs w:val="20"/>
        </w:rPr>
      </w:pPr>
      <w:r w:rsidRPr="002815F6">
        <w:rPr>
          <w:color w:val="auto"/>
          <w:spacing w:val="-4"/>
          <w:sz w:val="20"/>
          <w:szCs w:val="20"/>
        </w:rPr>
        <w:t>4.3.</w:t>
      </w:r>
      <w:r w:rsidRPr="002815F6">
        <w:rPr>
          <w:color w:val="auto"/>
          <w:sz w:val="20"/>
          <w:szCs w:val="20"/>
        </w:rPr>
        <w:t xml:space="preserve"> Финансирование осуществляется за счет средств бюджета </w:t>
      </w:r>
      <w:r w:rsidR="00896564">
        <w:rPr>
          <w:color w:val="auto"/>
          <w:sz w:val="20"/>
          <w:szCs w:val="20"/>
        </w:rPr>
        <w:t>__________</w:t>
      </w:r>
      <w:r w:rsidRPr="002815F6">
        <w:rPr>
          <w:color w:val="auto"/>
          <w:sz w:val="20"/>
          <w:szCs w:val="20"/>
        </w:rPr>
        <w:t>, по безналичному расчету в рублях.</w:t>
      </w:r>
    </w:p>
    <w:p w:rsidR="002815F6" w:rsidRPr="002815F6" w:rsidRDefault="002815F6" w:rsidP="002815F6">
      <w:pPr>
        <w:shd w:val="clear" w:color="auto" w:fill="FFFFFF"/>
        <w:ind w:firstLine="567"/>
        <w:jc w:val="both"/>
        <w:rPr>
          <w:color w:val="auto"/>
          <w:sz w:val="20"/>
          <w:szCs w:val="20"/>
        </w:rPr>
      </w:pPr>
      <w:r w:rsidRPr="002815F6">
        <w:rPr>
          <w:sz w:val="20"/>
          <w:szCs w:val="20"/>
        </w:rPr>
        <w:t xml:space="preserve">4.4. </w:t>
      </w:r>
      <w:r w:rsidRPr="002815F6">
        <w:rPr>
          <w:color w:val="auto"/>
          <w:sz w:val="20"/>
          <w:szCs w:val="20"/>
        </w:rPr>
        <w:t>Расчеты по настоящему контракту производятся в безналичном порядке, по мере поступления бюджетных сре</w:t>
      </w:r>
      <w:proofErr w:type="gramStart"/>
      <w:r w:rsidRPr="002815F6">
        <w:rPr>
          <w:color w:val="auto"/>
          <w:sz w:val="20"/>
          <w:szCs w:val="20"/>
        </w:rPr>
        <w:t>дств в с</w:t>
      </w:r>
      <w:proofErr w:type="gramEnd"/>
      <w:r w:rsidRPr="002815F6">
        <w:rPr>
          <w:color w:val="auto"/>
          <w:sz w:val="20"/>
          <w:szCs w:val="20"/>
        </w:rPr>
        <w:t xml:space="preserve">оответствии с действующим законодательством </w:t>
      </w:r>
      <w:r w:rsidRPr="002815F6">
        <w:rPr>
          <w:sz w:val="20"/>
          <w:szCs w:val="20"/>
        </w:rPr>
        <w:t xml:space="preserve">после представления и </w:t>
      </w:r>
      <w:r w:rsidRPr="002815F6">
        <w:rPr>
          <w:spacing w:val="-2"/>
          <w:sz w:val="20"/>
          <w:szCs w:val="20"/>
        </w:rPr>
        <w:t>подписания товарной накладной и акта приемки-передачи товара</w:t>
      </w:r>
      <w:r w:rsidRPr="002815F6">
        <w:rPr>
          <w:bCs/>
          <w:iCs/>
          <w:color w:val="auto"/>
          <w:sz w:val="20"/>
          <w:szCs w:val="20"/>
        </w:rPr>
        <w:t xml:space="preserve"> в течении не позднее, чем 15 рабочих дней.</w:t>
      </w:r>
    </w:p>
    <w:p w:rsidR="002815F6" w:rsidRPr="002815F6" w:rsidRDefault="002815F6" w:rsidP="002815F6">
      <w:pPr>
        <w:shd w:val="clear" w:color="auto" w:fill="FFFFFF"/>
        <w:ind w:firstLine="567"/>
        <w:jc w:val="both"/>
        <w:rPr>
          <w:color w:val="auto"/>
          <w:sz w:val="20"/>
          <w:szCs w:val="20"/>
        </w:rPr>
      </w:pPr>
      <w:proofErr w:type="gramStart"/>
      <w:r w:rsidRPr="002815F6">
        <w:rPr>
          <w:bCs/>
          <w:iCs/>
          <w:color w:val="auto"/>
          <w:sz w:val="20"/>
          <w:szCs w:val="20"/>
        </w:rPr>
        <w:t>4.5.Сумма,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2815F6">
        <w:rPr>
          <w:bCs/>
          <w:iCs/>
          <w:color w:val="auto"/>
          <w:sz w:val="20"/>
          <w:szCs w:val="20"/>
        </w:rPr>
        <w:t xml:space="preserve"> системы Российской Федерации заказчиком.</w:t>
      </w:r>
    </w:p>
    <w:p w:rsidR="002815F6" w:rsidRPr="002815F6" w:rsidRDefault="002815F6" w:rsidP="002815F6">
      <w:pPr>
        <w:shd w:val="clear" w:color="auto" w:fill="FFFFFF"/>
        <w:jc w:val="center"/>
        <w:rPr>
          <w:b/>
          <w:bCs/>
          <w:sz w:val="20"/>
          <w:szCs w:val="20"/>
        </w:rPr>
      </w:pPr>
      <w:r w:rsidRPr="002815F6">
        <w:rPr>
          <w:b/>
          <w:bCs/>
          <w:sz w:val="20"/>
          <w:szCs w:val="20"/>
        </w:rPr>
        <w:t>5. ПОРЯДОК РАЗРЕШЕНИЯ СПОРОВ И ОТВЕТСТВЕННОСТЬ СТОРОН</w:t>
      </w:r>
    </w:p>
    <w:p w:rsidR="002815F6" w:rsidRPr="002815F6" w:rsidRDefault="002815F6" w:rsidP="002815F6">
      <w:pPr>
        <w:ind w:firstLine="727"/>
        <w:jc w:val="both"/>
        <w:rPr>
          <w:color w:val="auto"/>
          <w:sz w:val="20"/>
          <w:szCs w:val="20"/>
        </w:rPr>
      </w:pPr>
      <w:r w:rsidRPr="002815F6">
        <w:rPr>
          <w:sz w:val="20"/>
          <w:szCs w:val="20"/>
        </w:rPr>
        <w:t>5.1.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w:t>
      </w:r>
      <w:r w:rsidRPr="002815F6">
        <w:rPr>
          <w:color w:val="auto"/>
          <w:sz w:val="20"/>
          <w:szCs w:val="20"/>
        </w:rPr>
        <w:t xml:space="preserve"> Российской Федерации</w:t>
      </w:r>
      <w:r w:rsidRPr="002815F6">
        <w:rPr>
          <w:sz w:val="20"/>
          <w:szCs w:val="20"/>
        </w:rPr>
        <w:t>.</w:t>
      </w:r>
    </w:p>
    <w:p w:rsidR="002815F6" w:rsidRPr="002815F6" w:rsidRDefault="002815F6" w:rsidP="002815F6">
      <w:pPr>
        <w:ind w:firstLine="727"/>
        <w:jc w:val="both"/>
        <w:rPr>
          <w:sz w:val="20"/>
          <w:szCs w:val="20"/>
        </w:rPr>
      </w:pPr>
      <w:r w:rsidRPr="002815F6">
        <w:rPr>
          <w:sz w:val="20"/>
          <w:szCs w:val="20"/>
        </w:rPr>
        <w:t>5.2. Споры и разногласия, которые могут возникнуть при исполнении настоящего контракта, будут по возможности решаться путем переговоров между сторонами.</w:t>
      </w:r>
    </w:p>
    <w:p w:rsidR="002815F6" w:rsidRPr="002815F6" w:rsidRDefault="002815F6" w:rsidP="002815F6">
      <w:pPr>
        <w:ind w:firstLine="727"/>
        <w:jc w:val="both"/>
        <w:rPr>
          <w:color w:val="auto"/>
          <w:sz w:val="20"/>
          <w:szCs w:val="20"/>
        </w:rPr>
      </w:pPr>
      <w:r w:rsidRPr="002815F6">
        <w:rPr>
          <w:color w:val="auto"/>
          <w:sz w:val="20"/>
          <w:szCs w:val="20"/>
        </w:rPr>
        <w:t>5.3.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Башкортостан.</w:t>
      </w:r>
    </w:p>
    <w:p w:rsidR="002815F6" w:rsidRPr="002815F6" w:rsidRDefault="002815F6" w:rsidP="002815F6">
      <w:pPr>
        <w:ind w:firstLine="727"/>
        <w:jc w:val="both"/>
        <w:rPr>
          <w:color w:val="auto"/>
          <w:sz w:val="20"/>
          <w:szCs w:val="20"/>
        </w:rPr>
      </w:pPr>
      <w:r w:rsidRPr="002815F6">
        <w:rPr>
          <w:color w:val="auto"/>
          <w:sz w:val="20"/>
          <w:szCs w:val="20"/>
        </w:rPr>
        <w:t>5.4. За невыполнение обязательств по настоящему Контракту Муниципальный заказчик и поставщик (подрядчик, исполнитель) несут ответственность в соответствии с действующим законодательством Российской Федерации и Республики Башкортостан.</w:t>
      </w:r>
    </w:p>
    <w:p w:rsidR="002815F6" w:rsidRPr="002815F6" w:rsidRDefault="002815F6" w:rsidP="002815F6">
      <w:pPr>
        <w:ind w:firstLine="727"/>
        <w:jc w:val="both"/>
        <w:rPr>
          <w:color w:val="auto"/>
          <w:sz w:val="20"/>
          <w:szCs w:val="20"/>
        </w:rPr>
      </w:pPr>
      <w:r w:rsidRPr="002815F6">
        <w:rPr>
          <w:color w:val="auto"/>
          <w:sz w:val="20"/>
          <w:szCs w:val="20"/>
        </w:rPr>
        <w:t xml:space="preserve">5.5. За невыполнение обязательств по настоящему Контракту поставщик (подрядчик, исполнитель) обязан возместить Муниципальному заказчику убытки, причиненные неисполнением указанных обязательств. </w:t>
      </w:r>
    </w:p>
    <w:p w:rsidR="002815F6" w:rsidRPr="002815F6" w:rsidRDefault="002815F6" w:rsidP="002815F6">
      <w:pPr>
        <w:ind w:firstLine="727"/>
        <w:jc w:val="both"/>
        <w:rPr>
          <w:color w:val="auto"/>
          <w:sz w:val="20"/>
          <w:szCs w:val="20"/>
        </w:rPr>
      </w:pPr>
      <w:r w:rsidRPr="002815F6">
        <w:rPr>
          <w:color w:val="auto"/>
          <w:sz w:val="20"/>
          <w:szCs w:val="20"/>
        </w:rPr>
        <w:t>5.6.</w:t>
      </w:r>
      <w:r w:rsidR="00FC3A31" w:rsidRPr="00FC3A31">
        <w:t xml:space="preserve"> </w:t>
      </w:r>
      <w:r w:rsidR="00FC3A31" w:rsidRPr="00FC3A31">
        <w:rPr>
          <w:color w:val="auto"/>
          <w:sz w:val="20"/>
          <w:szCs w:val="20"/>
        </w:rPr>
        <w:t>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r w:rsidRPr="002815F6">
        <w:rPr>
          <w:color w:val="auto"/>
          <w:sz w:val="20"/>
          <w:szCs w:val="20"/>
        </w:rPr>
        <w:t>.</w:t>
      </w:r>
    </w:p>
    <w:p w:rsidR="002815F6" w:rsidRPr="002815F6" w:rsidRDefault="002815F6" w:rsidP="002815F6">
      <w:pPr>
        <w:ind w:firstLine="727"/>
        <w:jc w:val="both"/>
        <w:rPr>
          <w:color w:val="auto"/>
          <w:sz w:val="20"/>
          <w:szCs w:val="20"/>
        </w:rPr>
      </w:pPr>
      <w:r w:rsidRPr="002815F6">
        <w:rPr>
          <w:color w:val="auto"/>
          <w:sz w:val="20"/>
          <w:szCs w:val="20"/>
        </w:rPr>
        <w:t>5.7.  Поставщик (подрядчик, исполнитель) несёт ответственность, в том числе имущественную за качество и объем выполненных работ, сроки, оговоренные настоящим Контрактом, неисполнение предписаний Муниципального заказчика.</w:t>
      </w:r>
    </w:p>
    <w:p w:rsidR="002815F6" w:rsidRPr="002815F6" w:rsidRDefault="002815F6" w:rsidP="002815F6">
      <w:pPr>
        <w:ind w:firstLine="727"/>
        <w:jc w:val="both"/>
        <w:rPr>
          <w:color w:val="auto"/>
          <w:sz w:val="20"/>
          <w:szCs w:val="20"/>
        </w:rPr>
      </w:pPr>
      <w:r w:rsidRPr="002815F6">
        <w:rPr>
          <w:color w:val="auto"/>
          <w:sz w:val="20"/>
          <w:szCs w:val="20"/>
        </w:rPr>
        <w:t xml:space="preserve">5.8. Муниципальный заказчик применяет к поставщику (подрядчику, исполнителю) при нарушении обязательств, предусмотренных настоящим Контрактом, следующие штрафные санкции в соответствии с Правилами, утвержденными постановлением Правительства Российской Федерации от 30 августа 2017 г. N 1042. . </w:t>
      </w:r>
    </w:p>
    <w:p w:rsidR="002815F6" w:rsidRPr="002815F6" w:rsidRDefault="002815F6" w:rsidP="00FC3A31">
      <w:pPr>
        <w:ind w:firstLine="727"/>
        <w:jc w:val="both"/>
        <w:rPr>
          <w:color w:val="auto"/>
          <w:sz w:val="20"/>
          <w:szCs w:val="20"/>
        </w:rPr>
      </w:pPr>
      <w:r w:rsidRPr="002815F6">
        <w:rPr>
          <w:color w:val="auto"/>
          <w:sz w:val="20"/>
          <w:szCs w:val="20"/>
        </w:rPr>
        <w:t xml:space="preserve">5.9. </w:t>
      </w:r>
      <w:proofErr w:type="gramStart"/>
      <w:r w:rsidR="00FC3A31" w:rsidRPr="00FC3A31">
        <w:rPr>
          <w:color w:val="auto"/>
          <w:sz w:val="20"/>
          <w:szCs w:val="20"/>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FC3A31" w:rsidRPr="00FC3A31">
        <w:rPr>
          <w:color w:val="auto"/>
          <w:sz w:val="20"/>
          <w:szCs w:val="20"/>
        </w:rPr>
        <w:t xml:space="preserve"> контрактом, размер штрафа устанавливается в размере 1 процента цены контракта (этапа), но не более 5 тыс. рублей и не менее 1 тыс. рублей</w:t>
      </w:r>
      <w:r w:rsidRPr="002815F6">
        <w:rPr>
          <w:color w:val="auto"/>
          <w:sz w:val="20"/>
          <w:szCs w:val="20"/>
        </w:rPr>
        <w:t>.</w:t>
      </w:r>
    </w:p>
    <w:p w:rsidR="002815F6" w:rsidRPr="002815F6" w:rsidRDefault="002815F6" w:rsidP="002815F6">
      <w:pPr>
        <w:ind w:firstLine="727"/>
        <w:jc w:val="both"/>
        <w:rPr>
          <w:color w:val="auto"/>
          <w:sz w:val="20"/>
          <w:szCs w:val="20"/>
        </w:rPr>
      </w:pPr>
      <w:r w:rsidRPr="002815F6">
        <w:rPr>
          <w:color w:val="auto"/>
          <w:sz w:val="20"/>
          <w:szCs w:val="20"/>
        </w:rPr>
        <w:t>5.10.За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rsidRPr="002815F6">
        <w:rPr>
          <w:color w:val="auto"/>
          <w:sz w:val="20"/>
          <w:szCs w:val="20"/>
        </w:rPr>
        <w:cr/>
        <w:t>-1000 рублей, если цена контракта не превышает 3 млн. рублей (включительно);</w:t>
      </w:r>
    </w:p>
    <w:p w:rsidR="002815F6" w:rsidRPr="002815F6" w:rsidRDefault="002815F6" w:rsidP="002815F6">
      <w:pPr>
        <w:ind w:firstLine="727"/>
        <w:jc w:val="both"/>
        <w:rPr>
          <w:color w:val="auto"/>
          <w:sz w:val="20"/>
          <w:szCs w:val="20"/>
        </w:rPr>
      </w:pPr>
      <w:r w:rsidRPr="002815F6">
        <w:rPr>
          <w:color w:val="auto"/>
          <w:sz w:val="20"/>
          <w:szCs w:val="20"/>
        </w:rPr>
        <w:t>5.11.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2815F6" w:rsidRPr="002815F6" w:rsidRDefault="002815F6" w:rsidP="002815F6">
      <w:pPr>
        <w:ind w:firstLine="727"/>
        <w:jc w:val="both"/>
        <w:rPr>
          <w:color w:val="auto"/>
          <w:sz w:val="20"/>
          <w:szCs w:val="20"/>
        </w:rPr>
      </w:pPr>
      <w:r w:rsidRPr="002815F6">
        <w:rPr>
          <w:color w:val="auto"/>
          <w:sz w:val="20"/>
          <w:szCs w:val="20"/>
        </w:rPr>
        <w:t>5.12.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2815F6" w:rsidRPr="002815F6" w:rsidRDefault="002815F6" w:rsidP="002815F6">
      <w:pPr>
        <w:ind w:firstLine="727"/>
        <w:jc w:val="both"/>
        <w:rPr>
          <w:color w:val="auto"/>
          <w:sz w:val="20"/>
          <w:szCs w:val="20"/>
        </w:rPr>
      </w:pPr>
      <w:r w:rsidRPr="002815F6">
        <w:rPr>
          <w:color w:val="auto"/>
          <w:sz w:val="20"/>
          <w:szCs w:val="20"/>
        </w:rPr>
        <w:t>5.13.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815F6" w:rsidRPr="002815F6" w:rsidRDefault="002815F6" w:rsidP="002815F6">
      <w:pPr>
        <w:ind w:firstLine="727"/>
        <w:jc w:val="both"/>
        <w:rPr>
          <w:color w:val="auto"/>
          <w:sz w:val="20"/>
          <w:szCs w:val="20"/>
        </w:rPr>
      </w:pPr>
      <w:r w:rsidRPr="002815F6">
        <w:rPr>
          <w:color w:val="auto"/>
          <w:sz w:val="20"/>
          <w:szCs w:val="20"/>
        </w:rPr>
        <w:t>5.14. В случае нарушения Поставщиком обязательств по настоящему Контракту Муниципальный заказчик вправе удовлетворить требования за счёт предоставления Поставщиком обеспечения исполнения настоящего Контракта.</w:t>
      </w:r>
    </w:p>
    <w:p w:rsidR="002815F6" w:rsidRPr="002815F6" w:rsidRDefault="002815F6" w:rsidP="002815F6">
      <w:pPr>
        <w:ind w:firstLine="727"/>
        <w:jc w:val="both"/>
        <w:rPr>
          <w:color w:val="auto"/>
          <w:sz w:val="20"/>
          <w:szCs w:val="20"/>
        </w:rPr>
      </w:pPr>
      <w:r w:rsidRPr="002815F6">
        <w:rPr>
          <w:color w:val="auto"/>
          <w:sz w:val="20"/>
          <w:szCs w:val="20"/>
        </w:rPr>
        <w:t>5.15. Штрафные санкции уплачиваются Поставщиком посредством перечисления взыскиваемых сумм в порядке и в сроки, указанные в претензии Муниципального заказчика с предоставлением Муниципальному заказчику соответствующего подтверждения (копии платежного поручения) об уплате штрафных санкций в двухдневный срок с момента оплаты Поставщиком штрафных санкций.</w:t>
      </w:r>
    </w:p>
    <w:p w:rsidR="002815F6" w:rsidRPr="002815F6" w:rsidRDefault="002815F6" w:rsidP="002815F6">
      <w:pPr>
        <w:ind w:firstLine="727"/>
        <w:jc w:val="both"/>
        <w:rPr>
          <w:color w:val="auto"/>
          <w:sz w:val="20"/>
          <w:szCs w:val="20"/>
        </w:rPr>
      </w:pPr>
      <w:r w:rsidRPr="002815F6">
        <w:rPr>
          <w:color w:val="auto"/>
          <w:sz w:val="20"/>
          <w:szCs w:val="20"/>
        </w:rPr>
        <w:t>5.16. Уплата пени, а также возмещение убытков не освобождает Поставщика от исполнения своих обязательств в натуре.</w:t>
      </w:r>
    </w:p>
    <w:p w:rsidR="002815F6" w:rsidRPr="002815F6" w:rsidRDefault="002815F6" w:rsidP="002815F6">
      <w:pPr>
        <w:ind w:firstLine="727"/>
        <w:jc w:val="both"/>
        <w:rPr>
          <w:color w:val="auto"/>
          <w:sz w:val="20"/>
          <w:szCs w:val="20"/>
        </w:rPr>
      </w:pPr>
      <w:r w:rsidRPr="002815F6">
        <w:rPr>
          <w:color w:val="auto"/>
          <w:sz w:val="20"/>
          <w:szCs w:val="20"/>
        </w:rPr>
        <w:t>5.17. Стороны освобождаются от уплаты штрафа / пени, если докажут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w:t>
      </w:r>
    </w:p>
    <w:p w:rsidR="002815F6" w:rsidRPr="002815F6" w:rsidRDefault="002815F6" w:rsidP="002815F6">
      <w:pPr>
        <w:shd w:val="clear" w:color="auto" w:fill="FFFFFF"/>
        <w:jc w:val="center"/>
        <w:rPr>
          <w:b/>
          <w:spacing w:val="-3"/>
          <w:sz w:val="20"/>
          <w:szCs w:val="20"/>
        </w:rPr>
      </w:pPr>
    </w:p>
    <w:p w:rsidR="002815F6" w:rsidRPr="002815F6" w:rsidRDefault="002815F6" w:rsidP="002815F6">
      <w:pPr>
        <w:shd w:val="clear" w:color="auto" w:fill="FFFFFF"/>
        <w:jc w:val="center"/>
        <w:rPr>
          <w:b/>
          <w:spacing w:val="-3"/>
          <w:sz w:val="20"/>
          <w:szCs w:val="20"/>
        </w:rPr>
      </w:pPr>
      <w:r w:rsidRPr="002815F6">
        <w:rPr>
          <w:b/>
          <w:spacing w:val="-3"/>
          <w:sz w:val="20"/>
          <w:szCs w:val="20"/>
        </w:rPr>
        <w:t>6. ДЕЙСТВИЕ ОБСТОЯТЕЛЬСТВ НЕПРЕОДОЛИМОЙ СИЛЫ</w:t>
      </w:r>
    </w:p>
    <w:p w:rsidR="002815F6" w:rsidRPr="002815F6" w:rsidRDefault="002815F6" w:rsidP="002815F6">
      <w:pPr>
        <w:shd w:val="clear" w:color="auto" w:fill="FFFFFF"/>
        <w:ind w:firstLine="664"/>
        <w:jc w:val="both"/>
        <w:rPr>
          <w:spacing w:val="-3"/>
          <w:sz w:val="20"/>
          <w:szCs w:val="20"/>
        </w:rPr>
      </w:pPr>
      <w:r w:rsidRPr="002815F6">
        <w:rPr>
          <w:spacing w:val="9"/>
          <w:sz w:val="20"/>
          <w:szCs w:val="20"/>
        </w:rPr>
        <w:t xml:space="preserve">6.1. </w:t>
      </w:r>
      <w:proofErr w:type="gramStart"/>
      <w:r w:rsidRPr="002815F6">
        <w:rPr>
          <w:spacing w:val="9"/>
          <w:sz w:val="20"/>
          <w:szCs w:val="20"/>
        </w:rPr>
        <w:t xml:space="preserve">Ни одна из Сторон не несет ответственности перед другой Стороной за </w:t>
      </w:r>
      <w:r w:rsidRPr="002815F6">
        <w:rPr>
          <w:spacing w:val="8"/>
          <w:sz w:val="20"/>
          <w:szCs w:val="20"/>
        </w:rPr>
        <w:t xml:space="preserve">неисполнение обязательств по настоящему контракту, обусловленное действием </w:t>
      </w:r>
      <w:r w:rsidRPr="002815F6">
        <w:rPr>
          <w:sz w:val="20"/>
          <w:szCs w:val="20"/>
        </w:rPr>
        <w:t xml:space="preserve">обстоятельств непреодолимой силы, т.е. чрезвычайных и непредотвратимых при данных </w:t>
      </w:r>
      <w:r w:rsidRPr="002815F6">
        <w:rPr>
          <w:spacing w:val="6"/>
          <w:sz w:val="20"/>
          <w:szCs w:val="20"/>
        </w:rPr>
        <w:t xml:space="preserve">условиях обстоятельств, в том числе следующих: объявленная или фактическая война, гражданские </w:t>
      </w:r>
      <w:r w:rsidRPr="002815F6">
        <w:rPr>
          <w:spacing w:val="-2"/>
          <w:sz w:val="20"/>
          <w:szCs w:val="20"/>
        </w:rPr>
        <w:t xml:space="preserve">волнения, эпидемии, блокада, эмбарго, пожары, землетрясения, наводнения и другие </w:t>
      </w:r>
      <w:r w:rsidRPr="002815F6">
        <w:rPr>
          <w:spacing w:val="-3"/>
          <w:sz w:val="20"/>
          <w:szCs w:val="20"/>
        </w:rPr>
        <w:t>природные стихийные бедствия.</w:t>
      </w:r>
      <w:proofErr w:type="gramEnd"/>
    </w:p>
    <w:p w:rsidR="002815F6" w:rsidRDefault="002815F6" w:rsidP="002815F6">
      <w:pPr>
        <w:shd w:val="clear" w:color="auto" w:fill="FFFFFF"/>
        <w:ind w:firstLine="664"/>
        <w:jc w:val="both"/>
        <w:rPr>
          <w:spacing w:val="-3"/>
          <w:sz w:val="20"/>
          <w:szCs w:val="20"/>
        </w:rPr>
      </w:pPr>
      <w:r w:rsidRPr="002815F6">
        <w:rPr>
          <w:spacing w:val="-3"/>
          <w:sz w:val="20"/>
          <w:szCs w:val="20"/>
        </w:rPr>
        <w:t>6.2.</w:t>
      </w:r>
      <w:r w:rsidRPr="002815F6">
        <w:rPr>
          <w:sz w:val="20"/>
          <w:szCs w:val="20"/>
        </w:rPr>
        <w:t xml:space="preserve">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w:t>
      </w:r>
      <w:r w:rsidRPr="002815F6">
        <w:rPr>
          <w:spacing w:val="-3"/>
          <w:sz w:val="20"/>
          <w:szCs w:val="20"/>
        </w:rPr>
        <w:t>обстоятельствах и об их влиянии на исполнение обязательств по контракту.</w:t>
      </w:r>
    </w:p>
    <w:p w:rsidR="00921B06" w:rsidRPr="00921B06" w:rsidRDefault="00921B06" w:rsidP="00921B06">
      <w:pPr>
        <w:widowControl w:val="0"/>
        <w:suppressAutoHyphens/>
        <w:ind w:firstLine="709"/>
        <w:jc w:val="center"/>
        <w:rPr>
          <w:b/>
          <w:bCs/>
          <w:color w:val="auto"/>
          <w:sz w:val="20"/>
          <w:szCs w:val="20"/>
        </w:rPr>
      </w:pPr>
      <w:r>
        <w:rPr>
          <w:b/>
          <w:bCs/>
          <w:color w:val="auto"/>
          <w:sz w:val="20"/>
          <w:szCs w:val="20"/>
        </w:rPr>
        <w:t>7</w:t>
      </w:r>
      <w:r w:rsidRPr="00921B06">
        <w:rPr>
          <w:b/>
          <w:bCs/>
          <w:color w:val="auto"/>
          <w:sz w:val="20"/>
          <w:szCs w:val="20"/>
        </w:rPr>
        <w:t>. Порядок изменения и расторжения Контракта</w:t>
      </w:r>
    </w:p>
    <w:p w:rsidR="00921B06" w:rsidRPr="00921B06" w:rsidRDefault="00921B06" w:rsidP="00921B06">
      <w:pPr>
        <w:widowControl w:val="0"/>
        <w:ind w:firstLine="709"/>
        <w:jc w:val="both"/>
        <w:rPr>
          <w:color w:val="auto"/>
          <w:sz w:val="20"/>
          <w:szCs w:val="20"/>
        </w:rPr>
      </w:pPr>
      <w:r>
        <w:rPr>
          <w:color w:val="auto"/>
          <w:sz w:val="20"/>
          <w:szCs w:val="20"/>
        </w:rPr>
        <w:t>7</w:t>
      </w:r>
      <w:r w:rsidRPr="00921B06">
        <w:rPr>
          <w:color w:val="auto"/>
          <w:sz w:val="20"/>
          <w:szCs w:val="20"/>
        </w:rPr>
        <w:t>.1. Все изменения и дополнения к настоящему Контракту имеют силу только в том случае, если они оформляются письменно в виде дополнительных соглашений, подписанных уполномоченными представителями Сторонам.</w:t>
      </w:r>
    </w:p>
    <w:p w:rsidR="00921B06" w:rsidRPr="00921B06" w:rsidRDefault="00921B06" w:rsidP="00921B06">
      <w:pPr>
        <w:widowControl w:val="0"/>
        <w:ind w:firstLine="709"/>
        <w:jc w:val="both"/>
        <w:rPr>
          <w:color w:val="auto"/>
          <w:sz w:val="20"/>
          <w:szCs w:val="20"/>
        </w:rPr>
      </w:pPr>
      <w:r>
        <w:rPr>
          <w:color w:val="auto"/>
          <w:sz w:val="20"/>
          <w:szCs w:val="20"/>
        </w:rPr>
        <w:t>7</w:t>
      </w:r>
      <w:r w:rsidRPr="00921B06">
        <w:rPr>
          <w:color w:val="auto"/>
          <w:sz w:val="20"/>
          <w:szCs w:val="20"/>
        </w:rPr>
        <w:t>.2. Изменение существенных условий настоящего Контракта при его исполнении не допускается, за исключением их изменения по соглашению Сторон в случаях, установленных пунктом 1 частью 1 статьи 95 Закона № 44-ФЗ.</w:t>
      </w:r>
    </w:p>
    <w:p w:rsidR="00921B06" w:rsidRPr="00921B06" w:rsidRDefault="00921B06" w:rsidP="00921B06">
      <w:pPr>
        <w:widowControl w:val="0"/>
        <w:ind w:firstLine="709"/>
        <w:jc w:val="both"/>
        <w:rPr>
          <w:color w:val="auto"/>
          <w:sz w:val="20"/>
          <w:szCs w:val="20"/>
        </w:rPr>
      </w:pPr>
      <w:r>
        <w:rPr>
          <w:color w:val="auto"/>
          <w:sz w:val="20"/>
          <w:szCs w:val="20"/>
        </w:rPr>
        <w:t>7</w:t>
      </w:r>
      <w:r w:rsidRPr="00921B06">
        <w:rPr>
          <w:color w:val="auto"/>
          <w:sz w:val="20"/>
          <w:szCs w:val="20"/>
        </w:rPr>
        <w:t xml:space="preserve">.3. Расторжение Контракта допускается по соглашению Сторон, по решению суда, а также в случае одностороннего отказа Стороны от исполнения Контракта в соответствии с частью 8 статьи 95 Закона № 44-ФЗ. </w:t>
      </w:r>
    </w:p>
    <w:p w:rsidR="00921B06" w:rsidRPr="00921B06" w:rsidRDefault="00921B06" w:rsidP="00921B06">
      <w:pPr>
        <w:widowControl w:val="0"/>
        <w:ind w:firstLine="709"/>
        <w:jc w:val="both"/>
        <w:rPr>
          <w:color w:val="auto"/>
          <w:sz w:val="20"/>
          <w:szCs w:val="20"/>
        </w:rPr>
      </w:pPr>
      <w:r>
        <w:rPr>
          <w:color w:val="auto"/>
          <w:sz w:val="20"/>
          <w:szCs w:val="20"/>
        </w:rPr>
        <w:t>7</w:t>
      </w:r>
      <w:r w:rsidRPr="00921B06">
        <w:rPr>
          <w:color w:val="auto"/>
          <w:sz w:val="20"/>
          <w:szCs w:val="20"/>
        </w:rPr>
        <w:t>.3.1.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 При этом оплате подлежит только фактически поставленный Поставщиком Товар до момента расторжения Контракта.</w:t>
      </w:r>
    </w:p>
    <w:p w:rsidR="00921B06" w:rsidRPr="00921B06" w:rsidRDefault="00921B06" w:rsidP="00921B06">
      <w:pPr>
        <w:widowControl w:val="0"/>
        <w:ind w:firstLine="708"/>
        <w:jc w:val="both"/>
        <w:rPr>
          <w:color w:val="auto"/>
          <w:sz w:val="20"/>
          <w:szCs w:val="20"/>
        </w:rPr>
      </w:pPr>
      <w:r>
        <w:rPr>
          <w:color w:val="auto"/>
          <w:sz w:val="20"/>
          <w:szCs w:val="20"/>
        </w:rPr>
        <w:t>7</w:t>
      </w:r>
      <w:r w:rsidRPr="00921B06">
        <w:rPr>
          <w:color w:val="auto"/>
          <w:sz w:val="20"/>
          <w:szCs w:val="20"/>
        </w:rPr>
        <w:t xml:space="preserve">.3.2. Требование о расторжении Контракта может быть заявлено Стороной в суд только после получения отказа другой Стороны от предложения расторгнуть Контракт, либо неполучения ответа в течение 30 (тридцати) дней </w:t>
      </w:r>
      <w:proofErr w:type="gramStart"/>
      <w:r w:rsidRPr="00921B06">
        <w:rPr>
          <w:color w:val="auto"/>
          <w:sz w:val="20"/>
          <w:szCs w:val="20"/>
        </w:rPr>
        <w:t>с даты получения</w:t>
      </w:r>
      <w:proofErr w:type="gramEnd"/>
      <w:r w:rsidRPr="00921B06">
        <w:rPr>
          <w:color w:val="auto"/>
          <w:sz w:val="20"/>
          <w:szCs w:val="20"/>
        </w:rPr>
        <w:t xml:space="preserve"> предложения о расторжении Контракта.</w:t>
      </w:r>
    </w:p>
    <w:p w:rsidR="00921B06" w:rsidRPr="00921B06" w:rsidRDefault="00921B06" w:rsidP="00921B06">
      <w:pPr>
        <w:widowControl w:val="0"/>
        <w:ind w:firstLine="708"/>
        <w:jc w:val="both"/>
        <w:rPr>
          <w:color w:val="auto"/>
          <w:sz w:val="20"/>
          <w:szCs w:val="20"/>
        </w:rPr>
      </w:pPr>
      <w:r>
        <w:rPr>
          <w:color w:val="auto"/>
          <w:sz w:val="20"/>
          <w:szCs w:val="20"/>
        </w:rPr>
        <w:t>7</w:t>
      </w:r>
      <w:r w:rsidRPr="00921B06">
        <w:rPr>
          <w:color w:val="auto"/>
          <w:sz w:val="20"/>
          <w:szCs w:val="20"/>
        </w:rPr>
        <w:t>.3.3. Сторона вправе инициировать расторжение Контракта в одностороннем порядке в соответствии с гражданским законодательством, с учетом положений частей 8-25 статьи 95 Закона № 44-ФЗ.</w:t>
      </w:r>
    </w:p>
    <w:p w:rsidR="002815F6" w:rsidRPr="002815F6" w:rsidRDefault="002815F6" w:rsidP="002815F6">
      <w:pPr>
        <w:shd w:val="clear" w:color="auto" w:fill="FFFFFF"/>
        <w:jc w:val="both"/>
        <w:rPr>
          <w:spacing w:val="-4"/>
          <w:sz w:val="20"/>
          <w:szCs w:val="20"/>
        </w:rPr>
      </w:pPr>
    </w:p>
    <w:p w:rsidR="002815F6" w:rsidRPr="002815F6" w:rsidRDefault="00921B06" w:rsidP="002815F6">
      <w:pPr>
        <w:shd w:val="clear" w:color="auto" w:fill="FFFFFF"/>
        <w:jc w:val="center"/>
        <w:rPr>
          <w:b/>
          <w:spacing w:val="-4"/>
          <w:sz w:val="20"/>
          <w:szCs w:val="20"/>
        </w:rPr>
      </w:pPr>
      <w:r>
        <w:rPr>
          <w:b/>
          <w:spacing w:val="-4"/>
          <w:sz w:val="20"/>
          <w:szCs w:val="20"/>
        </w:rPr>
        <w:t>8</w:t>
      </w:r>
      <w:r w:rsidR="002815F6" w:rsidRPr="002815F6">
        <w:rPr>
          <w:b/>
          <w:spacing w:val="-4"/>
          <w:sz w:val="20"/>
          <w:szCs w:val="20"/>
        </w:rPr>
        <w:t>. СРОК ДЕЙСТВИЯ НАСТОЯЩЕГО КОНТРАКТА.</w:t>
      </w:r>
    </w:p>
    <w:p w:rsidR="002815F6" w:rsidRPr="002815F6" w:rsidRDefault="002815F6" w:rsidP="002815F6">
      <w:pPr>
        <w:jc w:val="both"/>
        <w:rPr>
          <w:color w:val="auto"/>
          <w:sz w:val="20"/>
          <w:szCs w:val="20"/>
        </w:rPr>
      </w:pPr>
      <w:r w:rsidRPr="002815F6">
        <w:rPr>
          <w:color w:val="auto"/>
          <w:sz w:val="20"/>
          <w:szCs w:val="20"/>
        </w:rPr>
        <w:t xml:space="preserve">          </w:t>
      </w:r>
      <w:r w:rsidR="00921B06">
        <w:rPr>
          <w:color w:val="auto"/>
          <w:sz w:val="20"/>
          <w:szCs w:val="20"/>
        </w:rPr>
        <w:t>8</w:t>
      </w:r>
      <w:r w:rsidRPr="002815F6">
        <w:rPr>
          <w:color w:val="auto"/>
          <w:sz w:val="20"/>
          <w:szCs w:val="20"/>
        </w:rPr>
        <w:t>.1. Контра</w:t>
      </w:r>
      <w:proofErr w:type="gramStart"/>
      <w:r w:rsidRPr="002815F6">
        <w:rPr>
          <w:color w:val="auto"/>
          <w:sz w:val="20"/>
          <w:szCs w:val="20"/>
        </w:rPr>
        <w:t>кт вст</w:t>
      </w:r>
      <w:proofErr w:type="gramEnd"/>
      <w:r w:rsidRPr="002815F6">
        <w:rPr>
          <w:color w:val="auto"/>
          <w:sz w:val="20"/>
          <w:szCs w:val="20"/>
        </w:rPr>
        <w:t>упает в силу момента</w:t>
      </w:r>
      <w:r w:rsidR="00896564">
        <w:rPr>
          <w:color w:val="auto"/>
          <w:sz w:val="20"/>
          <w:szCs w:val="20"/>
        </w:rPr>
        <w:t xml:space="preserve"> его подписания и действует до ___</w:t>
      </w:r>
      <w:r w:rsidRPr="002815F6">
        <w:rPr>
          <w:color w:val="auto"/>
          <w:sz w:val="20"/>
          <w:szCs w:val="20"/>
        </w:rPr>
        <w:t>.</w:t>
      </w:r>
      <w:r w:rsidR="00896564">
        <w:rPr>
          <w:color w:val="auto"/>
          <w:sz w:val="20"/>
          <w:szCs w:val="20"/>
        </w:rPr>
        <w:t>____</w:t>
      </w:r>
      <w:r w:rsidRPr="002815F6">
        <w:rPr>
          <w:color w:val="auto"/>
          <w:sz w:val="20"/>
          <w:szCs w:val="20"/>
        </w:rPr>
        <w:t>.20</w:t>
      </w:r>
      <w:r w:rsidR="00896564">
        <w:rPr>
          <w:color w:val="auto"/>
          <w:sz w:val="20"/>
          <w:szCs w:val="20"/>
        </w:rPr>
        <w:t>___</w:t>
      </w:r>
      <w:r w:rsidRPr="002815F6">
        <w:rPr>
          <w:color w:val="auto"/>
          <w:sz w:val="20"/>
          <w:szCs w:val="20"/>
        </w:rPr>
        <w:t>г., а в части оплаты до полного исполнения Сторонами всех своих обязательств.</w:t>
      </w:r>
    </w:p>
    <w:p w:rsidR="002815F6" w:rsidRPr="002815F6" w:rsidRDefault="002815F6" w:rsidP="002815F6">
      <w:pPr>
        <w:jc w:val="both"/>
        <w:rPr>
          <w:spacing w:val="-1"/>
          <w:sz w:val="20"/>
          <w:szCs w:val="20"/>
        </w:rPr>
      </w:pPr>
      <w:r w:rsidRPr="002815F6">
        <w:rPr>
          <w:color w:val="auto"/>
          <w:sz w:val="20"/>
          <w:szCs w:val="20"/>
        </w:rPr>
        <w:t xml:space="preserve">           </w:t>
      </w:r>
      <w:r w:rsidR="00921B06">
        <w:rPr>
          <w:color w:val="auto"/>
          <w:sz w:val="20"/>
          <w:szCs w:val="20"/>
        </w:rPr>
        <w:t>8</w:t>
      </w:r>
      <w:r w:rsidRPr="002815F6">
        <w:rPr>
          <w:color w:val="auto"/>
          <w:sz w:val="20"/>
          <w:szCs w:val="20"/>
        </w:rPr>
        <w:t xml:space="preserve">.2. </w:t>
      </w:r>
      <w:r w:rsidRPr="002815F6">
        <w:rPr>
          <w:spacing w:val="-3"/>
          <w:sz w:val="20"/>
          <w:szCs w:val="20"/>
        </w:rPr>
        <w:t xml:space="preserve">В настоящий контракт по письменному соглашению Сторон могут быть внесены </w:t>
      </w:r>
      <w:r w:rsidRPr="002815F6">
        <w:rPr>
          <w:spacing w:val="6"/>
          <w:sz w:val="20"/>
          <w:szCs w:val="20"/>
        </w:rPr>
        <w:t xml:space="preserve">изменения и дополнения в порядке, предусмотренном для заключения настоящего </w:t>
      </w:r>
      <w:r w:rsidRPr="002815F6">
        <w:rPr>
          <w:spacing w:val="-1"/>
          <w:sz w:val="20"/>
          <w:szCs w:val="20"/>
        </w:rPr>
        <w:t>контракта.</w:t>
      </w:r>
    </w:p>
    <w:p w:rsidR="002815F6" w:rsidRPr="002815F6" w:rsidRDefault="002815F6" w:rsidP="002815F6">
      <w:pPr>
        <w:shd w:val="clear" w:color="auto" w:fill="FFFFFF"/>
        <w:rPr>
          <w:spacing w:val="-8"/>
          <w:sz w:val="20"/>
          <w:szCs w:val="20"/>
        </w:rPr>
      </w:pPr>
    </w:p>
    <w:p w:rsidR="00921B06" w:rsidRPr="00921B06" w:rsidRDefault="00921B06" w:rsidP="00921B06">
      <w:pPr>
        <w:widowControl w:val="0"/>
        <w:suppressAutoHyphens/>
        <w:ind w:firstLine="709"/>
        <w:jc w:val="center"/>
        <w:rPr>
          <w:b/>
          <w:bCs/>
          <w:color w:val="auto"/>
          <w:sz w:val="20"/>
          <w:szCs w:val="20"/>
        </w:rPr>
      </w:pPr>
      <w:r>
        <w:rPr>
          <w:b/>
          <w:bCs/>
          <w:color w:val="auto"/>
          <w:sz w:val="20"/>
          <w:szCs w:val="20"/>
        </w:rPr>
        <w:t>9</w:t>
      </w:r>
      <w:r w:rsidRPr="00921B06">
        <w:rPr>
          <w:b/>
          <w:bCs/>
          <w:color w:val="auto"/>
          <w:sz w:val="20"/>
          <w:szCs w:val="20"/>
        </w:rPr>
        <w:t>. Прочие условия</w:t>
      </w:r>
    </w:p>
    <w:p w:rsidR="00921B06" w:rsidRPr="00921B06" w:rsidRDefault="00921B06" w:rsidP="00921B06">
      <w:pPr>
        <w:widowControl w:val="0"/>
        <w:ind w:firstLine="708"/>
        <w:jc w:val="both"/>
        <w:rPr>
          <w:color w:val="auto"/>
          <w:sz w:val="20"/>
          <w:szCs w:val="20"/>
        </w:rPr>
      </w:pPr>
      <w:r>
        <w:rPr>
          <w:color w:val="auto"/>
          <w:sz w:val="20"/>
          <w:szCs w:val="20"/>
        </w:rPr>
        <w:t>9</w:t>
      </w:r>
      <w:r w:rsidRPr="00921B06">
        <w:rPr>
          <w:color w:val="auto"/>
          <w:sz w:val="20"/>
          <w:szCs w:val="20"/>
        </w:rPr>
        <w:t>.1. Настоящий Контракт заключен в электронной форме с применением усиленных электронных подписей в порядке, предусмотренном ст.83.2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921B06" w:rsidRPr="00921B06" w:rsidRDefault="00921B06" w:rsidP="00921B06">
      <w:pPr>
        <w:widowControl w:val="0"/>
        <w:ind w:firstLine="708"/>
        <w:jc w:val="both"/>
        <w:rPr>
          <w:color w:val="auto"/>
          <w:sz w:val="20"/>
          <w:szCs w:val="20"/>
        </w:rPr>
      </w:pPr>
      <w:r>
        <w:rPr>
          <w:color w:val="auto"/>
          <w:sz w:val="20"/>
          <w:szCs w:val="20"/>
        </w:rPr>
        <w:t>9</w:t>
      </w:r>
      <w:r w:rsidRPr="00921B06">
        <w:rPr>
          <w:color w:val="auto"/>
          <w:sz w:val="20"/>
          <w:szCs w:val="20"/>
        </w:rPr>
        <w:t>.2. В случаях, не предусмотренных настоящим Контрактом, Стороны руководствуются действующим законодательством РФ.</w:t>
      </w:r>
    </w:p>
    <w:p w:rsidR="00921B06" w:rsidRPr="00921B06" w:rsidRDefault="00921B06" w:rsidP="00921B06">
      <w:pPr>
        <w:widowControl w:val="0"/>
        <w:tabs>
          <w:tab w:val="left" w:pos="284"/>
        </w:tabs>
        <w:jc w:val="both"/>
        <w:rPr>
          <w:color w:val="auto"/>
          <w:sz w:val="20"/>
          <w:szCs w:val="20"/>
        </w:rPr>
      </w:pPr>
      <w:r w:rsidRPr="00921B06">
        <w:rPr>
          <w:iCs/>
          <w:color w:val="auto"/>
          <w:spacing w:val="-9"/>
          <w:sz w:val="20"/>
          <w:szCs w:val="20"/>
        </w:rPr>
        <w:tab/>
      </w:r>
      <w:r w:rsidRPr="00921B06">
        <w:rPr>
          <w:iCs/>
          <w:color w:val="auto"/>
          <w:spacing w:val="-9"/>
          <w:sz w:val="20"/>
          <w:szCs w:val="20"/>
        </w:rPr>
        <w:tab/>
      </w:r>
      <w:r>
        <w:rPr>
          <w:iCs/>
          <w:color w:val="auto"/>
          <w:spacing w:val="-9"/>
          <w:sz w:val="20"/>
          <w:szCs w:val="20"/>
        </w:rPr>
        <w:t>9</w:t>
      </w:r>
      <w:r w:rsidRPr="00921B06">
        <w:rPr>
          <w:iCs/>
          <w:color w:val="auto"/>
          <w:spacing w:val="-9"/>
          <w:sz w:val="20"/>
          <w:szCs w:val="20"/>
        </w:rPr>
        <w:t>.3.</w:t>
      </w:r>
      <w:r w:rsidRPr="00921B06">
        <w:rPr>
          <w:color w:val="auto"/>
          <w:sz w:val="20"/>
          <w:szCs w:val="20"/>
        </w:rPr>
        <w:t xml:space="preserve"> Последующие изменения в законодательстве не изменяют условий данного Контракта, если только эти условия не носят характер прямых предписаний изменить Контракт.</w:t>
      </w:r>
    </w:p>
    <w:p w:rsidR="00921B06" w:rsidRPr="00921B06" w:rsidRDefault="00921B06" w:rsidP="00921B06">
      <w:pPr>
        <w:widowControl w:val="0"/>
        <w:tabs>
          <w:tab w:val="left" w:pos="284"/>
        </w:tabs>
        <w:jc w:val="both"/>
        <w:rPr>
          <w:color w:val="auto"/>
          <w:sz w:val="20"/>
          <w:szCs w:val="20"/>
        </w:rPr>
      </w:pPr>
      <w:r w:rsidRPr="00921B06">
        <w:rPr>
          <w:color w:val="auto"/>
          <w:sz w:val="20"/>
          <w:szCs w:val="20"/>
        </w:rPr>
        <w:tab/>
      </w:r>
      <w:r w:rsidRPr="00921B06">
        <w:rPr>
          <w:color w:val="auto"/>
          <w:sz w:val="20"/>
          <w:szCs w:val="20"/>
        </w:rPr>
        <w:tab/>
      </w:r>
      <w:r>
        <w:rPr>
          <w:color w:val="auto"/>
          <w:sz w:val="20"/>
          <w:szCs w:val="20"/>
        </w:rPr>
        <w:t>9</w:t>
      </w:r>
      <w:r w:rsidRPr="00921B06">
        <w:rPr>
          <w:color w:val="auto"/>
          <w:sz w:val="20"/>
          <w:szCs w:val="20"/>
        </w:rPr>
        <w:t>.4. Об изменении банковских реквизитов и адресов, указанных в разделе 1</w:t>
      </w:r>
      <w:r>
        <w:rPr>
          <w:color w:val="auto"/>
          <w:sz w:val="20"/>
          <w:szCs w:val="20"/>
        </w:rPr>
        <w:t>0</w:t>
      </w:r>
      <w:r w:rsidRPr="00921B06">
        <w:rPr>
          <w:color w:val="auto"/>
          <w:sz w:val="20"/>
          <w:szCs w:val="20"/>
        </w:rPr>
        <w:t xml:space="preserve"> Контракта, Стороны уведомляют друг друга в течение 5 (пяти) календарных дней с момента регистрации соответствующих изменений. При несоблюдении одной из Сторон данного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921B06" w:rsidRPr="00921B06" w:rsidRDefault="00921B06" w:rsidP="00921B06">
      <w:pPr>
        <w:widowControl w:val="0"/>
        <w:tabs>
          <w:tab w:val="left" w:pos="284"/>
        </w:tabs>
        <w:jc w:val="both"/>
        <w:rPr>
          <w:color w:val="auto"/>
          <w:sz w:val="20"/>
          <w:szCs w:val="20"/>
        </w:rPr>
      </w:pPr>
      <w:r w:rsidRPr="00921B06">
        <w:rPr>
          <w:color w:val="auto"/>
          <w:sz w:val="20"/>
          <w:szCs w:val="20"/>
        </w:rPr>
        <w:tab/>
      </w:r>
      <w:r w:rsidRPr="00921B06">
        <w:rPr>
          <w:color w:val="auto"/>
          <w:sz w:val="20"/>
          <w:szCs w:val="20"/>
        </w:rPr>
        <w:tab/>
      </w:r>
      <w:r>
        <w:rPr>
          <w:color w:val="auto"/>
          <w:sz w:val="20"/>
          <w:szCs w:val="20"/>
        </w:rPr>
        <w:t>9</w:t>
      </w:r>
      <w:r w:rsidRPr="00921B06">
        <w:rPr>
          <w:color w:val="auto"/>
          <w:sz w:val="20"/>
          <w:szCs w:val="20"/>
        </w:rPr>
        <w:t>.4. Приложения к Контракту, являющиеся его неотъемлемой частью.</w:t>
      </w:r>
    </w:p>
    <w:p w:rsidR="00921B06" w:rsidRPr="00921B06" w:rsidRDefault="00921B06" w:rsidP="00921B06">
      <w:pPr>
        <w:widowControl w:val="0"/>
        <w:tabs>
          <w:tab w:val="left" w:pos="284"/>
        </w:tabs>
        <w:jc w:val="both"/>
        <w:rPr>
          <w:color w:val="auto"/>
          <w:sz w:val="20"/>
          <w:szCs w:val="20"/>
        </w:rPr>
      </w:pPr>
      <w:r w:rsidRPr="00921B06">
        <w:rPr>
          <w:color w:val="auto"/>
          <w:sz w:val="20"/>
          <w:szCs w:val="20"/>
        </w:rPr>
        <w:tab/>
      </w:r>
      <w:r w:rsidRPr="00921B06">
        <w:rPr>
          <w:color w:val="auto"/>
          <w:sz w:val="20"/>
          <w:szCs w:val="20"/>
        </w:rPr>
        <w:tab/>
      </w:r>
      <w:r>
        <w:rPr>
          <w:color w:val="auto"/>
          <w:sz w:val="20"/>
          <w:szCs w:val="20"/>
        </w:rPr>
        <w:t>9</w:t>
      </w:r>
      <w:r w:rsidRPr="00921B06">
        <w:rPr>
          <w:color w:val="auto"/>
          <w:sz w:val="20"/>
          <w:szCs w:val="20"/>
        </w:rPr>
        <w:t>.4.1. Приложение № 1 – Спецификация;</w:t>
      </w:r>
    </w:p>
    <w:p w:rsidR="00921B06" w:rsidRDefault="00921B06" w:rsidP="00921B06">
      <w:pPr>
        <w:widowControl w:val="0"/>
        <w:tabs>
          <w:tab w:val="left" w:pos="284"/>
        </w:tabs>
        <w:jc w:val="both"/>
        <w:rPr>
          <w:sz w:val="20"/>
          <w:szCs w:val="20"/>
        </w:rPr>
      </w:pPr>
      <w:r w:rsidRPr="00921B06">
        <w:rPr>
          <w:color w:val="auto"/>
          <w:sz w:val="20"/>
          <w:szCs w:val="20"/>
        </w:rPr>
        <w:tab/>
      </w:r>
      <w:r w:rsidRPr="00921B06">
        <w:rPr>
          <w:color w:val="auto"/>
          <w:sz w:val="20"/>
          <w:szCs w:val="20"/>
        </w:rPr>
        <w:tab/>
      </w:r>
      <w:r>
        <w:rPr>
          <w:color w:val="auto"/>
          <w:sz w:val="20"/>
          <w:szCs w:val="20"/>
        </w:rPr>
        <w:t>9</w:t>
      </w:r>
      <w:r w:rsidRPr="00921B06">
        <w:rPr>
          <w:color w:val="auto"/>
          <w:sz w:val="20"/>
          <w:szCs w:val="20"/>
        </w:rPr>
        <w:t xml:space="preserve">.4.2. Приложение № 2 – </w:t>
      </w:r>
      <w:r w:rsidRPr="002815F6">
        <w:rPr>
          <w:sz w:val="20"/>
          <w:szCs w:val="20"/>
        </w:rPr>
        <w:t>Заявка-заказ.</w:t>
      </w:r>
    </w:p>
    <w:p w:rsidR="002815F6" w:rsidRPr="002815F6" w:rsidRDefault="002815F6" w:rsidP="002815F6">
      <w:pPr>
        <w:shd w:val="clear" w:color="auto" w:fill="FFFFFF"/>
        <w:tabs>
          <w:tab w:val="left" w:pos="5940"/>
        </w:tabs>
        <w:autoSpaceDE w:val="0"/>
        <w:jc w:val="both"/>
        <w:rPr>
          <w:sz w:val="20"/>
          <w:szCs w:val="20"/>
        </w:rPr>
      </w:pPr>
    </w:p>
    <w:p w:rsidR="002815F6" w:rsidRPr="002815F6" w:rsidRDefault="002815F6" w:rsidP="002815F6">
      <w:pPr>
        <w:shd w:val="clear" w:color="auto" w:fill="FFFFFF"/>
        <w:jc w:val="both"/>
        <w:rPr>
          <w:spacing w:val="-3"/>
          <w:sz w:val="20"/>
          <w:szCs w:val="20"/>
        </w:rPr>
      </w:pPr>
    </w:p>
    <w:p w:rsidR="002815F6" w:rsidRPr="002815F6" w:rsidRDefault="00921B06" w:rsidP="002815F6">
      <w:pPr>
        <w:tabs>
          <w:tab w:val="left" w:pos="851"/>
        </w:tabs>
        <w:suppressAutoHyphens/>
        <w:overflowPunct w:val="0"/>
        <w:autoSpaceDE w:val="0"/>
        <w:autoSpaceDN w:val="0"/>
        <w:adjustRightInd w:val="0"/>
        <w:ind w:firstLine="567"/>
        <w:jc w:val="center"/>
        <w:textAlignment w:val="baseline"/>
        <w:rPr>
          <w:b/>
          <w:bCs/>
          <w:color w:val="auto"/>
          <w:sz w:val="20"/>
          <w:szCs w:val="20"/>
          <w:lang w:eastAsia="ar-SA"/>
        </w:rPr>
      </w:pPr>
      <w:r>
        <w:rPr>
          <w:b/>
          <w:bCs/>
          <w:color w:val="auto"/>
          <w:sz w:val="20"/>
          <w:szCs w:val="20"/>
          <w:lang w:eastAsia="ar-SA"/>
        </w:rPr>
        <w:t>10</w:t>
      </w:r>
      <w:r w:rsidR="002815F6" w:rsidRPr="002815F6">
        <w:rPr>
          <w:b/>
          <w:bCs/>
          <w:color w:val="auto"/>
          <w:sz w:val="20"/>
          <w:szCs w:val="20"/>
          <w:lang w:eastAsia="ar-SA"/>
        </w:rPr>
        <w:t>.Реквизиты, подписи сторон</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6"/>
        <w:gridCol w:w="5144"/>
        <w:gridCol w:w="13"/>
      </w:tblGrid>
      <w:tr w:rsidR="002815F6" w:rsidRPr="002815F6" w:rsidTr="002815F6">
        <w:trPr>
          <w:gridAfter w:val="1"/>
          <w:wAfter w:w="6" w:type="pct"/>
          <w:trHeight w:val="1480"/>
        </w:trPr>
        <w:tc>
          <w:tcPr>
            <w:tcW w:w="2526" w:type="pct"/>
          </w:tcPr>
          <w:p w:rsidR="002815F6" w:rsidRPr="002815F6" w:rsidRDefault="002815F6" w:rsidP="002815F6">
            <w:pPr>
              <w:overflowPunct w:val="0"/>
              <w:autoSpaceDE w:val="0"/>
              <w:autoSpaceDN w:val="0"/>
              <w:adjustRightInd w:val="0"/>
              <w:jc w:val="center"/>
              <w:textAlignment w:val="baseline"/>
              <w:rPr>
                <w:b/>
                <w:bCs/>
                <w:color w:val="auto"/>
                <w:sz w:val="20"/>
                <w:szCs w:val="20"/>
              </w:rPr>
            </w:pPr>
            <w:r w:rsidRPr="002815F6">
              <w:rPr>
                <w:b/>
                <w:bCs/>
                <w:color w:val="auto"/>
                <w:sz w:val="20"/>
                <w:szCs w:val="20"/>
              </w:rPr>
              <w:t>«Муниципальный заказчик»</w:t>
            </w:r>
          </w:p>
          <w:p w:rsidR="002815F6" w:rsidRPr="002815F6" w:rsidRDefault="002815F6" w:rsidP="002815F6">
            <w:pPr>
              <w:overflowPunct w:val="0"/>
              <w:autoSpaceDE w:val="0"/>
              <w:autoSpaceDN w:val="0"/>
              <w:adjustRightInd w:val="0"/>
              <w:jc w:val="both"/>
              <w:textAlignment w:val="baseline"/>
              <w:rPr>
                <w:color w:val="auto"/>
                <w:sz w:val="20"/>
                <w:szCs w:val="20"/>
              </w:rPr>
            </w:pPr>
          </w:p>
          <w:p w:rsidR="002815F6" w:rsidRPr="002815F6" w:rsidRDefault="002815F6" w:rsidP="002815F6">
            <w:pPr>
              <w:overflowPunct w:val="0"/>
              <w:autoSpaceDE w:val="0"/>
              <w:autoSpaceDN w:val="0"/>
              <w:adjustRightInd w:val="0"/>
              <w:jc w:val="both"/>
              <w:textAlignment w:val="baseline"/>
              <w:rPr>
                <w:color w:val="auto"/>
                <w:sz w:val="20"/>
                <w:szCs w:val="20"/>
              </w:rPr>
            </w:pPr>
            <w:r w:rsidRPr="002815F6">
              <w:rPr>
                <w:color w:val="auto"/>
                <w:sz w:val="20"/>
                <w:szCs w:val="20"/>
              </w:rPr>
              <w:t xml:space="preserve"> ____________________________ </w:t>
            </w:r>
          </w:p>
          <w:p w:rsidR="002815F6" w:rsidRPr="002815F6" w:rsidRDefault="002815F6" w:rsidP="002815F6">
            <w:pPr>
              <w:tabs>
                <w:tab w:val="center" w:pos="2520"/>
                <w:tab w:val="center" w:pos="7200"/>
              </w:tabs>
              <w:rPr>
                <w:bCs/>
                <w:color w:val="auto"/>
                <w:sz w:val="20"/>
                <w:szCs w:val="20"/>
              </w:rPr>
            </w:pPr>
            <w:r w:rsidRPr="002815F6">
              <w:rPr>
                <w:bCs/>
                <w:color w:val="auto"/>
                <w:sz w:val="20"/>
                <w:szCs w:val="20"/>
              </w:rPr>
              <w:t>«____»________________20</w:t>
            </w:r>
            <w:r w:rsidR="00896564">
              <w:rPr>
                <w:bCs/>
                <w:color w:val="auto"/>
                <w:sz w:val="20"/>
                <w:szCs w:val="20"/>
              </w:rPr>
              <w:t>___</w:t>
            </w:r>
            <w:r w:rsidRPr="002815F6">
              <w:rPr>
                <w:bCs/>
                <w:color w:val="auto"/>
                <w:sz w:val="20"/>
                <w:szCs w:val="20"/>
              </w:rPr>
              <w:t xml:space="preserve"> г.</w:t>
            </w:r>
          </w:p>
          <w:p w:rsidR="002815F6" w:rsidRPr="002815F6" w:rsidRDefault="002815F6" w:rsidP="002815F6">
            <w:pPr>
              <w:tabs>
                <w:tab w:val="center" w:pos="2520"/>
                <w:tab w:val="center" w:pos="7200"/>
              </w:tabs>
              <w:rPr>
                <w:bCs/>
                <w:color w:val="auto"/>
                <w:sz w:val="20"/>
                <w:szCs w:val="20"/>
              </w:rPr>
            </w:pPr>
          </w:p>
        </w:tc>
        <w:tc>
          <w:tcPr>
            <w:tcW w:w="2468" w:type="pct"/>
            <w:gridSpan w:val="2"/>
          </w:tcPr>
          <w:p w:rsidR="002815F6" w:rsidRPr="002815F6" w:rsidRDefault="002815F6" w:rsidP="002815F6">
            <w:pPr>
              <w:overflowPunct w:val="0"/>
              <w:autoSpaceDE w:val="0"/>
              <w:autoSpaceDN w:val="0"/>
              <w:adjustRightInd w:val="0"/>
              <w:jc w:val="center"/>
              <w:textAlignment w:val="baseline"/>
              <w:rPr>
                <w:b/>
                <w:color w:val="auto"/>
                <w:sz w:val="20"/>
                <w:szCs w:val="20"/>
              </w:rPr>
            </w:pPr>
            <w:r w:rsidRPr="002815F6">
              <w:rPr>
                <w:b/>
                <w:color w:val="auto"/>
                <w:sz w:val="20"/>
                <w:szCs w:val="20"/>
              </w:rPr>
              <w:t>«Поставщик»</w:t>
            </w:r>
          </w:p>
          <w:p w:rsidR="002815F6" w:rsidRPr="002815F6" w:rsidRDefault="002815F6" w:rsidP="002815F6">
            <w:pPr>
              <w:overflowPunct w:val="0"/>
              <w:autoSpaceDE w:val="0"/>
              <w:autoSpaceDN w:val="0"/>
              <w:adjustRightInd w:val="0"/>
              <w:textAlignment w:val="baseline"/>
              <w:rPr>
                <w:color w:val="auto"/>
                <w:sz w:val="20"/>
                <w:szCs w:val="20"/>
              </w:rPr>
            </w:pPr>
          </w:p>
          <w:p w:rsidR="002815F6" w:rsidRPr="002815F6" w:rsidRDefault="002815F6" w:rsidP="002815F6">
            <w:pPr>
              <w:overflowPunct w:val="0"/>
              <w:autoSpaceDE w:val="0"/>
              <w:autoSpaceDN w:val="0"/>
              <w:adjustRightInd w:val="0"/>
              <w:textAlignment w:val="baseline"/>
              <w:rPr>
                <w:color w:val="auto"/>
                <w:sz w:val="20"/>
                <w:szCs w:val="20"/>
              </w:rPr>
            </w:pPr>
            <w:r w:rsidRPr="002815F6">
              <w:rPr>
                <w:color w:val="auto"/>
                <w:sz w:val="20"/>
                <w:szCs w:val="20"/>
              </w:rPr>
              <w:t>_____________/_____________/</w:t>
            </w:r>
          </w:p>
          <w:p w:rsidR="002815F6" w:rsidRPr="002815F6" w:rsidRDefault="002815F6" w:rsidP="00896564">
            <w:pPr>
              <w:overflowPunct w:val="0"/>
              <w:autoSpaceDE w:val="0"/>
              <w:autoSpaceDN w:val="0"/>
              <w:adjustRightInd w:val="0"/>
              <w:textAlignment w:val="baseline"/>
              <w:rPr>
                <w:color w:val="auto"/>
                <w:sz w:val="20"/>
                <w:szCs w:val="20"/>
              </w:rPr>
            </w:pPr>
            <w:r w:rsidRPr="002815F6">
              <w:rPr>
                <w:color w:val="auto"/>
                <w:sz w:val="20"/>
                <w:szCs w:val="20"/>
              </w:rPr>
              <w:t>«____»________________20</w:t>
            </w:r>
            <w:r w:rsidR="00896564">
              <w:rPr>
                <w:color w:val="auto"/>
                <w:sz w:val="20"/>
                <w:szCs w:val="20"/>
              </w:rPr>
              <w:t>___</w:t>
            </w:r>
            <w:r w:rsidRPr="002815F6">
              <w:rPr>
                <w:color w:val="auto"/>
                <w:sz w:val="20"/>
                <w:szCs w:val="20"/>
              </w:rPr>
              <w:t xml:space="preserve"> г.</w:t>
            </w:r>
          </w:p>
        </w:tc>
      </w:tr>
      <w:tr w:rsidR="002815F6" w:rsidRPr="002815F6" w:rsidTr="00281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529" w:type="pct"/>
            <w:gridSpan w:val="2"/>
          </w:tcPr>
          <w:p w:rsidR="002815F6" w:rsidRPr="002815F6" w:rsidRDefault="002815F6" w:rsidP="002815F6">
            <w:pPr>
              <w:tabs>
                <w:tab w:val="left" w:pos="851"/>
              </w:tabs>
              <w:overflowPunct w:val="0"/>
              <w:autoSpaceDE w:val="0"/>
              <w:autoSpaceDN w:val="0"/>
              <w:adjustRightInd w:val="0"/>
              <w:ind w:firstLine="567"/>
              <w:jc w:val="center"/>
              <w:textAlignment w:val="baseline"/>
              <w:rPr>
                <w:color w:val="auto"/>
                <w:sz w:val="20"/>
                <w:szCs w:val="20"/>
              </w:rPr>
            </w:pPr>
          </w:p>
        </w:tc>
        <w:tc>
          <w:tcPr>
            <w:tcW w:w="2471" w:type="pct"/>
            <w:gridSpan w:val="2"/>
          </w:tcPr>
          <w:p w:rsidR="002815F6" w:rsidRPr="002815F6" w:rsidRDefault="002815F6" w:rsidP="002815F6">
            <w:pPr>
              <w:tabs>
                <w:tab w:val="left" w:pos="851"/>
              </w:tabs>
              <w:overflowPunct w:val="0"/>
              <w:autoSpaceDE w:val="0"/>
              <w:autoSpaceDN w:val="0"/>
              <w:adjustRightInd w:val="0"/>
              <w:ind w:firstLine="567"/>
              <w:textAlignment w:val="baseline"/>
              <w:rPr>
                <w:color w:val="auto"/>
                <w:sz w:val="20"/>
                <w:szCs w:val="20"/>
              </w:rPr>
            </w:pPr>
          </w:p>
        </w:tc>
      </w:tr>
    </w:tbl>
    <w:p w:rsidR="002815F6" w:rsidRPr="002815F6" w:rsidRDefault="002815F6" w:rsidP="002815F6">
      <w:pPr>
        <w:tabs>
          <w:tab w:val="left" w:pos="851"/>
        </w:tabs>
        <w:overflowPunct w:val="0"/>
        <w:autoSpaceDE w:val="0"/>
        <w:autoSpaceDN w:val="0"/>
        <w:adjustRightInd w:val="0"/>
        <w:ind w:firstLine="567"/>
        <w:jc w:val="both"/>
        <w:textAlignment w:val="baseline"/>
        <w:rPr>
          <w:rFonts w:eastAsia="Calibri"/>
          <w:color w:val="auto"/>
          <w:sz w:val="20"/>
          <w:szCs w:val="20"/>
          <w:lang w:eastAsia="en-US"/>
        </w:rPr>
      </w:pPr>
    </w:p>
    <w:p w:rsidR="002815F6" w:rsidRPr="002815F6" w:rsidRDefault="002815F6" w:rsidP="002815F6">
      <w:pPr>
        <w:jc w:val="both"/>
        <w:rPr>
          <w:b/>
          <w:color w:val="auto"/>
          <w:sz w:val="20"/>
          <w:szCs w:val="20"/>
          <w:lang w:eastAsia="en-US"/>
        </w:rPr>
      </w:pPr>
    </w:p>
    <w:p w:rsidR="002815F6" w:rsidRPr="002815F6" w:rsidRDefault="002815F6" w:rsidP="002815F6">
      <w:pPr>
        <w:jc w:val="both"/>
        <w:rPr>
          <w:b/>
          <w:color w:val="auto"/>
          <w:sz w:val="20"/>
          <w:szCs w:val="20"/>
          <w:lang w:eastAsia="en-US"/>
        </w:rPr>
      </w:pPr>
    </w:p>
    <w:p w:rsidR="002815F6" w:rsidRPr="002815F6" w:rsidRDefault="002815F6" w:rsidP="002815F6">
      <w:pPr>
        <w:jc w:val="both"/>
        <w:rPr>
          <w:b/>
          <w:color w:val="auto"/>
          <w:sz w:val="22"/>
          <w:szCs w:val="22"/>
          <w:lang w:eastAsia="en-US"/>
        </w:rPr>
      </w:pPr>
    </w:p>
    <w:p w:rsidR="002815F6" w:rsidRPr="002815F6" w:rsidRDefault="002815F6" w:rsidP="002815F6">
      <w:pPr>
        <w:jc w:val="both"/>
        <w:rPr>
          <w:b/>
          <w:color w:val="auto"/>
          <w:sz w:val="22"/>
          <w:szCs w:val="22"/>
          <w:lang w:eastAsia="en-US"/>
        </w:rPr>
      </w:pPr>
    </w:p>
    <w:p w:rsidR="002815F6" w:rsidRPr="002815F6" w:rsidRDefault="002815F6" w:rsidP="002815F6">
      <w:pPr>
        <w:jc w:val="both"/>
        <w:rPr>
          <w:b/>
          <w:color w:val="auto"/>
          <w:sz w:val="22"/>
          <w:szCs w:val="22"/>
          <w:lang w:eastAsia="en-US"/>
        </w:rPr>
      </w:pPr>
    </w:p>
    <w:p w:rsidR="002815F6" w:rsidRPr="002815F6" w:rsidRDefault="002815F6" w:rsidP="002815F6">
      <w:pPr>
        <w:jc w:val="both"/>
        <w:rPr>
          <w:b/>
          <w:color w:val="auto"/>
          <w:sz w:val="22"/>
          <w:szCs w:val="22"/>
          <w:lang w:eastAsia="en-US"/>
        </w:rPr>
      </w:pPr>
    </w:p>
    <w:p w:rsidR="002815F6" w:rsidRPr="002815F6" w:rsidRDefault="002815F6" w:rsidP="002815F6">
      <w:pPr>
        <w:jc w:val="right"/>
        <w:rPr>
          <w:color w:val="auto"/>
          <w:sz w:val="20"/>
          <w:szCs w:val="20"/>
        </w:rPr>
      </w:pPr>
    </w:p>
    <w:p w:rsidR="00921B06" w:rsidRDefault="00921B06" w:rsidP="002815F6">
      <w:pPr>
        <w:jc w:val="right"/>
        <w:rPr>
          <w:color w:val="auto"/>
          <w:sz w:val="20"/>
          <w:szCs w:val="20"/>
        </w:rPr>
      </w:pPr>
    </w:p>
    <w:p w:rsidR="00921B06" w:rsidRDefault="00921B06" w:rsidP="002815F6">
      <w:pPr>
        <w:jc w:val="right"/>
        <w:rPr>
          <w:color w:val="auto"/>
          <w:sz w:val="20"/>
          <w:szCs w:val="20"/>
        </w:rPr>
      </w:pPr>
    </w:p>
    <w:p w:rsidR="00921B06" w:rsidRDefault="00921B06" w:rsidP="002815F6">
      <w:pPr>
        <w:jc w:val="right"/>
        <w:rPr>
          <w:color w:val="auto"/>
          <w:sz w:val="20"/>
          <w:szCs w:val="20"/>
        </w:rPr>
      </w:pPr>
    </w:p>
    <w:p w:rsidR="002815F6" w:rsidRPr="002815F6" w:rsidRDefault="002815F6" w:rsidP="002815F6">
      <w:pPr>
        <w:jc w:val="right"/>
        <w:rPr>
          <w:color w:val="auto"/>
          <w:sz w:val="20"/>
          <w:szCs w:val="20"/>
        </w:rPr>
      </w:pPr>
      <w:r w:rsidRPr="002815F6">
        <w:rPr>
          <w:color w:val="auto"/>
          <w:sz w:val="20"/>
          <w:szCs w:val="20"/>
        </w:rPr>
        <w:t>Приложение №1</w:t>
      </w:r>
    </w:p>
    <w:p w:rsidR="002815F6" w:rsidRPr="002815F6" w:rsidRDefault="002815F6" w:rsidP="002815F6">
      <w:pPr>
        <w:jc w:val="right"/>
        <w:rPr>
          <w:bCs/>
          <w:color w:val="auto"/>
          <w:sz w:val="20"/>
          <w:szCs w:val="20"/>
        </w:rPr>
      </w:pPr>
      <w:r w:rsidRPr="002815F6">
        <w:rPr>
          <w:bCs/>
          <w:color w:val="auto"/>
          <w:sz w:val="20"/>
          <w:szCs w:val="20"/>
        </w:rPr>
        <w:t>Спецификация</w:t>
      </w:r>
    </w:p>
    <w:p w:rsidR="002815F6" w:rsidRPr="002815F6" w:rsidRDefault="002815F6" w:rsidP="002815F6">
      <w:pPr>
        <w:jc w:val="right"/>
        <w:rPr>
          <w:color w:val="auto"/>
          <w:sz w:val="20"/>
          <w:szCs w:val="20"/>
        </w:rPr>
      </w:pPr>
      <w:r w:rsidRPr="002815F6">
        <w:rPr>
          <w:color w:val="auto"/>
          <w:sz w:val="20"/>
          <w:szCs w:val="20"/>
        </w:rPr>
        <w:t>к Контракту</w:t>
      </w:r>
    </w:p>
    <w:p w:rsidR="002815F6" w:rsidRPr="002815F6" w:rsidRDefault="002815F6" w:rsidP="002815F6">
      <w:pPr>
        <w:jc w:val="right"/>
        <w:rPr>
          <w:color w:val="auto"/>
          <w:sz w:val="20"/>
          <w:szCs w:val="20"/>
        </w:rPr>
      </w:pPr>
      <w:r w:rsidRPr="002815F6">
        <w:rPr>
          <w:color w:val="auto"/>
          <w:sz w:val="20"/>
          <w:szCs w:val="20"/>
        </w:rPr>
        <w:t xml:space="preserve">№ </w:t>
      </w:r>
      <w:r w:rsidRPr="002815F6">
        <w:rPr>
          <w:bCs/>
          <w:color w:val="auto"/>
          <w:sz w:val="20"/>
          <w:szCs w:val="20"/>
          <w:u w:val="single"/>
        </w:rPr>
        <w:t>____</w:t>
      </w:r>
      <w:r w:rsidRPr="002815F6">
        <w:rPr>
          <w:color w:val="auto"/>
          <w:sz w:val="20"/>
          <w:szCs w:val="20"/>
        </w:rPr>
        <w:t xml:space="preserve">  от  «___»  ______________ 20</w:t>
      </w:r>
      <w:r w:rsidR="00896564">
        <w:rPr>
          <w:color w:val="auto"/>
          <w:sz w:val="20"/>
          <w:szCs w:val="20"/>
        </w:rPr>
        <w:t>___</w:t>
      </w:r>
      <w:r w:rsidRPr="002815F6">
        <w:rPr>
          <w:color w:val="auto"/>
          <w:sz w:val="20"/>
          <w:szCs w:val="20"/>
        </w:rPr>
        <w:t xml:space="preserve"> г.</w:t>
      </w:r>
    </w:p>
    <w:p w:rsidR="002815F6" w:rsidRPr="002815F6" w:rsidRDefault="002815F6" w:rsidP="002815F6">
      <w:pPr>
        <w:jc w:val="right"/>
        <w:rPr>
          <w:color w:val="auto"/>
          <w:sz w:val="20"/>
          <w:szCs w:val="20"/>
        </w:rPr>
      </w:pPr>
    </w:p>
    <w:p w:rsidR="002815F6" w:rsidRPr="002815F6" w:rsidRDefault="002815F6" w:rsidP="002815F6">
      <w:pPr>
        <w:jc w:val="center"/>
        <w:rPr>
          <w:b/>
          <w:color w:val="auto"/>
          <w:sz w:val="28"/>
          <w:szCs w:val="28"/>
        </w:rPr>
      </w:pPr>
      <w:r w:rsidRPr="002815F6">
        <w:rPr>
          <w:b/>
          <w:color w:val="auto"/>
          <w:sz w:val="28"/>
          <w:szCs w:val="28"/>
        </w:rPr>
        <w:t>Спецификация</w:t>
      </w:r>
    </w:p>
    <w:p w:rsidR="002815F6" w:rsidRPr="002815F6" w:rsidRDefault="002815F6" w:rsidP="002815F6">
      <w:pPr>
        <w:jc w:val="right"/>
        <w:rPr>
          <w:color w:val="auto"/>
          <w:sz w:val="20"/>
          <w:szCs w:val="20"/>
        </w:rPr>
      </w:pPr>
    </w:p>
    <w:p w:rsidR="002815F6" w:rsidRPr="002815F6" w:rsidRDefault="002815F6" w:rsidP="002815F6">
      <w:pPr>
        <w:jc w:val="right"/>
        <w:rPr>
          <w:color w:val="auto"/>
          <w:sz w:val="20"/>
          <w:szCs w:val="2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4068"/>
        <w:gridCol w:w="1638"/>
        <w:gridCol w:w="1620"/>
        <w:gridCol w:w="1319"/>
      </w:tblGrid>
      <w:tr w:rsidR="002815F6" w:rsidRPr="002815F6" w:rsidTr="002815F6">
        <w:trPr>
          <w:jc w:val="center"/>
        </w:trPr>
        <w:tc>
          <w:tcPr>
            <w:tcW w:w="1014"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b/>
                <w:bCs/>
                <w:color w:val="auto"/>
                <w:sz w:val="20"/>
                <w:szCs w:val="20"/>
              </w:rPr>
              <w:t>№ лота</w:t>
            </w:r>
          </w:p>
        </w:tc>
        <w:tc>
          <w:tcPr>
            <w:tcW w:w="406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Наименование</w:t>
            </w:r>
          </w:p>
        </w:tc>
        <w:tc>
          <w:tcPr>
            <w:tcW w:w="163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Цена за единицу,</w:t>
            </w:r>
          </w:p>
          <w:p w:rsidR="002815F6" w:rsidRPr="002815F6" w:rsidRDefault="002815F6" w:rsidP="002815F6">
            <w:pPr>
              <w:jc w:val="both"/>
              <w:rPr>
                <w:b/>
                <w:bCs/>
                <w:color w:val="auto"/>
                <w:sz w:val="20"/>
                <w:szCs w:val="20"/>
              </w:rPr>
            </w:pPr>
            <w:r w:rsidRPr="002815F6">
              <w:rPr>
                <w:b/>
                <w:bCs/>
                <w:color w:val="auto"/>
                <w:sz w:val="20"/>
                <w:szCs w:val="20"/>
              </w:rPr>
              <w:t>рублей</w:t>
            </w:r>
          </w:p>
        </w:tc>
        <w:tc>
          <w:tcPr>
            <w:tcW w:w="1620"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Количество,</w:t>
            </w:r>
          </w:p>
          <w:p w:rsidR="002815F6" w:rsidRPr="002815F6" w:rsidRDefault="002815F6" w:rsidP="002815F6">
            <w:pPr>
              <w:jc w:val="both"/>
              <w:rPr>
                <w:b/>
                <w:bCs/>
                <w:color w:val="auto"/>
                <w:sz w:val="20"/>
                <w:szCs w:val="20"/>
              </w:rPr>
            </w:pPr>
            <w:r w:rsidRPr="002815F6">
              <w:rPr>
                <w:b/>
                <w:bCs/>
                <w:color w:val="auto"/>
                <w:sz w:val="20"/>
                <w:szCs w:val="20"/>
              </w:rPr>
              <w:t>шт.</w:t>
            </w:r>
          </w:p>
        </w:tc>
        <w:tc>
          <w:tcPr>
            <w:tcW w:w="1319"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Сумма всего,</w:t>
            </w:r>
          </w:p>
          <w:p w:rsidR="002815F6" w:rsidRPr="002815F6" w:rsidRDefault="002815F6" w:rsidP="002815F6">
            <w:pPr>
              <w:jc w:val="both"/>
              <w:rPr>
                <w:b/>
                <w:bCs/>
                <w:color w:val="auto"/>
                <w:sz w:val="20"/>
                <w:szCs w:val="20"/>
              </w:rPr>
            </w:pPr>
            <w:r w:rsidRPr="002815F6">
              <w:rPr>
                <w:b/>
                <w:bCs/>
                <w:color w:val="auto"/>
                <w:sz w:val="20"/>
                <w:szCs w:val="20"/>
              </w:rPr>
              <w:t>в руб.</w:t>
            </w:r>
          </w:p>
        </w:tc>
      </w:tr>
      <w:tr w:rsidR="002815F6" w:rsidRPr="002815F6" w:rsidTr="002815F6">
        <w:trPr>
          <w:jc w:val="center"/>
        </w:trPr>
        <w:tc>
          <w:tcPr>
            <w:tcW w:w="1014"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color w:val="auto"/>
                <w:sz w:val="20"/>
                <w:szCs w:val="20"/>
              </w:rPr>
              <w:t>1</w:t>
            </w:r>
          </w:p>
        </w:tc>
        <w:tc>
          <w:tcPr>
            <w:tcW w:w="4068" w:type="dxa"/>
            <w:tcBorders>
              <w:top w:val="single" w:sz="4" w:space="0" w:color="auto"/>
              <w:left w:val="single" w:sz="4" w:space="0" w:color="auto"/>
              <w:bottom w:val="single" w:sz="4" w:space="0" w:color="auto"/>
              <w:right w:val="single" w:sz="4" w:space="0" w:color="auto"/>
            </w:tcBorders>
          </w:tcPr>
          <w:p w:rsidR="002815F6" w:rsidRPr="002815F6" w:rsidRDefault="002815F6" w:rsidP="002815F6">
            <w:pPr>
              <w:jc w:val="both"/>
              <w:rPr>
                <w:color w:val="auto"/>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r>
      <w:tr w:rsidR="002815F6" w:rsidRPr="002815F6" w:rsidTr="002815F6">
        <w:trPr>
          <w:jc w:val="center"/>
        </w:trPr>
        <w:tc>
          <w:tcPr>
            <w:tcW w:w="8340" w:type="dxa"/>
            <w:gridSpan w:val="4"/>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color w:val="auto"/>
                <w:sz w:val="20"/>
                <w:szCs w:val="20"/>
              </w:rPr>
              <w:t>ИТОГО</w:t>
            </w:r>
          </w:p>
        </w:tc>
        <w:tc>
          <w:tcPr>
            <w:tcW w:w="1319" w:type="dxa"/>
            <w:tcBorders>
              <w:top w:val="single" w:sz="4" w:space="0" w:color="auto"/>
              <w:left w:val="single" w:sz="4" w:space="0" w:color="auto"/>
              <w:bottom w:val="single" w:sz="4" w:space="0" w:color="auto"/>
              <w:right w:val="single" w:sz="4" w:space="0" w:color="auto"/>
            </w:tcBorders>
          </w:tcPr>
          <w:p w:rsidR="002815F6" w:rsidRPr="002815F6" w:rsidRDefault="002815F6" w:rsidP="002815F6">
            <w:pPr>
              <w:jc w:val="both"/>
              <w:rPr>
                <w:color w:val="auto"/>
                <w:sz w:val="20"/>
                <w:szCs w:val="20"/>
              </w:rPr>
            </w:pPr>
          </w:p>
        </w:tc>
      </w:tr>
    </w:tbl>
    <w:p w:rsidR="002815F6" w:rsidRPr="002815F6" w:rsidRDefault="002815F6" w:rsidP="002815F6">
      <w:pPr>
        <w:jc w:val="both"/>
        <w:rPr>
          <w:color w:val="auto"/>
          <w:sz w:val="20"/>
          <w:szCs w:val="20"/>
          <w:highlight w:val="yellow"/>
        </w:rPr>
      </w:pPr>
    </w:p>
    <w:p w:rsidR="002815F6" w:rsidRPr="002815F6" w:rsidRDefault="002815F6" w:rsidP="002815F6">
      <w:pPr>
        <w:jc w:val="both"/>
        <w:rPr>
          <w:color w:val="auto"/>
          <w:sz w:val="20"/>
          <w:szCs w:val="20"/>
          <w:highlight w:val="yellow"/>
        </w:rPr>
      </w:pPr>
    </w:p>
    <w:p w:rsidR="002815F6" w:rsidRPr="002815F6" w:rsidRDefault="002815F6" w:rsidP="002815F6">
      <w:pPr>
        <w:jc w:val="both"/>
        <w:rPr>
          <w:color w:val="auto"/>
          <w:sz w:val="20"/>
          <w:szCs w:val="20"/>
          <w:highlight w:val="yellow"/>
        </w:rPr>
      </w:pPr>
    </w:p>
    <w:p w:rsidR="002815F6" w:rsidRPr="002815F6" w:rsidRDefault="002815F6" w:rsidP="002815F6">
      <w:pPr>
        <w:jc w:val="both"/>
        <w:rPr>
          <w:color w:val="auto"/>
          <w:sz w:val="20"/>
          <w:szCs w:val="20"/>
          <w:highlight w:val="yellow"/>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6"/>
        <w:gridCol w:w="5144"/>
        <w:gridCol w:w="13"/>
      </w:tblGrid>
      <w:tr w:rsidR="002815F6" w:rsidRPr="002815F6" w:rsidTr="002815F6">
        <w:trPr>
          <w:gridAfter w:val="1"/>
          <w:wAfter w:w="6" w:type="pct"/>
          <w:trHeight w:val="1480"/>
        </w:trPr>
        <w:tc>
          <w:tcPr>
            <w:tcW w:w="2526" w:type="pct"/>
          </w:tcPr>
          <w:p w:rsidR="002815F6" w:rsidRPr="002815F6" w:rsidRDefault="002815F6" w:rsidP="002815F6">
            <w:pPr>
              <w:overflowPunct w:val="0"/>
              <w:autoSpaceDE w:val="0"/>
              <w:autoSpaceDN w:val="0"/>
              <w:adjustRightInd w:val="0"/>
              <w:jc w:val="center"/>
              <w:textAlignment w:val="baseline"/>
              <w:rPr>
                <w:b/>
                <w:bCs/>
                <w:color w:val="auto"/>
                <w:sz w:val="20"/>
                <w:szCs w:val="20"/>
              </w:rPr>
            </w:pPr>
            <w:r w:rsidRPr="002815F6">
              <w:rPr>
                <w:b/>
                <w:bCs/>
                <w:color w:val="auto"/>
                <w:sz w:val="20"/>
                <w:szCs w:val="20"/>
              </w:rPr>
              <w:t>«Муниципальный заказчик»</w:t>
            </w:r>
          </w:p>
          <w:p w:rsidR="002815F6" w:rsidRPr="002815F6" w:rsidRDefault="002815F6" w:rsidP="002815F6">
            <w:pPr>
              <w:overflowPunct w:val="0"/>
              <w:autoSpaceDE w:val="0"/>
              <w:autoSpaceDN w:val="0"/>
              <w:adjustRightInd w:val="0"/>
              <w:jc w:val="both"/>
              <w:textAlignment w:val="baseline"/>
              <w:rPr>
                <w:color w:val="auto"/>
                <w:sz w:val="20"/>
                <w:szCs w:val="20"/>
              </w:rPr>
            </w:pPr>
          </w:p>
          <w:p w:rsidR="002815F6" w:rsidRPr="002815F6" w:rsidRDefault="002815F6" w:rsidP="002815F6">
            <w:pPr>
              <w:overflowPunct w:val="0"/>
              <w:autoSpaceDE w:val="0"/>
              <w:autoSpaceDN w:val="0"/>
              <w:adjustRightInd w:val="0"/>
              <w:jc w:val="both"/>
              <w:textAlignment w:val="baseline"/>
              <w:rPr>
                <w:color w:val="auto"/>
                <w:sz w:val="20"/>
                <w:szCs w:val="20"/>
              </w:rPr>
            </w:pPr>
            <w:r w:rsidRPr="002815F6">
              <w:rPr>
                <w:color w:val="auto"/>
                <w:sz w:val="20"/>
                <w:szCs w:val="20"/>
              </w:rPr>
              <w:t xml:space="preserve"> ____________________________ </w:t>
            </w:r>
          </w:p>
          <w:p w:rsidR="002815F6" w:rsidRPr="002815F6" w:rsidRDefault="002815F6" w:rsidP="002815F6">
            <w:pPr>
              <w:tabs>
                <w:tab w:val="center" w:pos="2520"/>
                <w:tab w:val="center" w:pos="7200"/>
              </w:tabs>
              <w:rPr>
                <w:bCs/>
                <w:color w:val="auto"/>
                <w:sz w:val="20"/>
                <w:szCs w:val="20"/>
              </w:rPr>
            </w:pPr>
            <w:r w:rsidRPr="002815F6">
              <w:rPr>
                <w:bCs/>
                <w:color w:val="auto"/>
                <w:sz w:val="20"/>
                <w:szCs w:val="20"/>
              </w:rPr>
              <w:t>«____»________________20</w:t>
            </w:r>
            <w:r w:rsidR="00896564">
              <w:rPr>
                <w:bCs/>
                <w:color w:val="auto"/>
                <w:sz w:val="20"/>
                <w:szCs w:val="20"/>
              </w:rPr>
              <w:t>___</w:t>
            </w:r>
            <w:r w:rsidRPr="002815F6">
              <w:rPr>
                <w:bCs/>
                <w:color w:val="auto"/>
                <w:sz w:val="20"/>
                <w:szCs w:val="20"/>
              </w:rPr>
              <w:t xml:space="preserve"> г.</w:t>
            </w:r>
          </w:p>
          <w:p w:rsidR="002815F6" w:rsidRPr="002815F6" w:rsidRDefault="002815F6" w:rsidP="002815F6">
            <w:pPr>
              <w:tabs>
                <w:tab w:val="center" w:pos="2520"/>
                <w:tab w:val="center" w:pos="7200"/>
              </w:tabs>
              <w:rPr>
                <w:bCs/>
                <w:color w:val="auto"/>
                <w:sz w:val="20"/>
                <w:szCs w:val="20"/>
              </w:rPr>
            </w:pPr>
          </w:p>
        </w:tc>
        <w:tc>
          <w:tcPr>
            <w:tcW w:w="2468" w:type="pct"/>
            <w:gridSpan w:val="2"/>
          </w:tcPr>
          <w:p w:rsidR="002815F6" w:rsidRPr="002815F6" w:rsidRDefault="002815F6" w:rsidP="002815F6">
            <w:pPr>
              <w:overflowPunct w:val="0"/>
              <w:autoSpaceDE w:val="0"/>
              <w:autoSpaceDN w:val="0"/>
              <w:adjustRightInd w:val="0"/>
              <w:jc w:val="center"/>
              <w:textAlignment w:val="baseline"/>
              <w:rPr>
                <w:b/>
                <w:color w:val="auto"/>
                <w:sz w:val="20"/>
                <w:szCs w:val="20"/>
              </w:rPr>
            </w:pPr>
            <w:r w:rsidRPr="002815F6">
              <w:rPr>
                <w:b/>
                <w:color w:val="auto"/>
                <w:sz w:val="20"/>
                <w:szCs w:val="20"/>
              </w:rPr>
              <w:t>«Поставщик»</w:t>
            </w:r>
          </w:p>
          <w:p w:rsidR="002815F6" w:rsidRPr="002815F6" w:rsidRDefault="002815F6" w:rsidP="002815F6">
            <w:pPr>
              <w:overflowPunct w:val="0"/>
              <w:autoSpaceDE w:val="0"/>
              <w:autoSpaceDN w:val="0"/>
              <w:adjustRightInd w:val="0"/>
              <w:textAlignment w:val="baseline"/>
              <w:rPr>
                <w:color w:val="auto"/>
                <w:sz w:val="20"/>
                <w:szCs w:val="20"/>
              </w:rPr>
            </w:pPr>
          </w:p>
          <w:p w:rsidR="002815F6" w:rsidRPr="002815F6" w:rsidRDefault="002815F6" w:rsidP="002815F6">
            <w:pPr>
              <w:overflowPunct w:val="0"/>
              <w:autoSpaceDE w:val="0"/>
              <w:autoSpaceDN w:val="0"/>
              <w:adjustRightInd w:val="0"/>
              <w:textAlignment w:val="baseline"/>
              <w:rPr>
                <w:color w:val="auto"/>
                <w:sz w:val="20"/>
                <w:szCs w:val="20"/>
              </w:rPr>
            </w:pPr>
            <w:r w:rsidRPr="002815F6">
              <w:rPr>
                <w:color w:val="auto"/>
                <w:sz w:val="20"/>
                <w:szCs w:val="20"/>
              </w:rPr>
              <w:t>_____________/_____________/</w:t>
            </w:r>
          </w:p>
          <w:p w:rsidR="002815F6" w:rsidRPr="002815F6" w:rsidRDefault="002815F6" w:rsidP="00896564">
            <w:pPr>
              <w:overflowPunct w:val="0"/>
              <w:autoSpaceDE w:val="0"/>
              <w:autoSpaceDN w:val="0"/>
              <w:adjustRightInd w:val="0"/>
              <w:textAlignment w:val="baseline"/>
              <w:rPr>
                <w:color w:val="auto"/>
                <w:sz w:val="20"/>
                <w:szCs w:val="20"/>
              </w:rPr>
            </w:pPr>
            <w:r w:rsidRPr="002815F6">
              <w:rPr>
                <w:color w:val="auto"/>
                <w:sz w:val="20"/>
                <w:szCs w:val="20"/>
              </w:rPr>
              <w:t>«____»________________20</w:t>
            </w:r>
            <w:r w:rsidR="00896564">
              <w:rPr>
                <w:color w:val="auto"/>
                <w:sz w:val="20"/>
                <w:szCs w:val="20"/>
              </w:rPr>
              <w:t>___</w:t>
            </w:r>
            <w:r w:rsidRPr="002815F6">
              <w:rPr>
                <w:color w:val="auto"/>
                <w:sz w:val="20"/>
                <w:szCs w:val="20"/>
              </w:rPr>
              <w:t xml:space="preserve"> г.</w:t>
            </w:r>
          </w:p>
        </w:tc>
      </w:tr>
      <w:tr w:rsidR="002815F6" w:rsidRPr="002815F6" w:rsidTr="002815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2529" w:type="pct"/>
            <w:gridSpan w:val="2"/>
          </w:tcPr>
          <w:p w:rsidR="002815F6" w:rsidRPr="002815F6" w:rsidRDefault="002815F6" w:rsidP="002815F6">
            <w:pPr>
              <w:tabs>
                <w:tab w:val="left" w:pos="851"/>
              </w:tabs>
              <w:overflowPunct w:val="0"/>
              <w:autoSpaceDE w:val="0"/>
              <w:autoSpaceDN w:val="0"/>
              <w:adjustRightInd w:val="0"/>
              <w:ind w:firstLine="567"/>
              <w:jc w:val="center"/>
              <w:textAlignment w:val="baseline"/>
              <w:rPr>
                <w:color w:val="auto"/>
                <w:sz w:val="20"/>
                <w:szCs w:val="20"/>
              </w:rPr>
            </w:pPr>
          </w:p>
        </w:tc>
        <w:tc>
          <w:tcPr>
            <w:tcW w:w="2471" w:type="pct"/>
            <w:gridSpan w:val="2"/>
          </w:tcPr>
          <w:p w:rsidR="002815F6" w:rsidRPr="002815F6" w:rsidRDefault="002815F6" w:rsidP="002815F6">
            <w:pPr>
              <w:tabs>
                <w:tab w:val="left" w:pos="851"/>
              </w:tabs>
              <w:overflowPunct w:val="0"/>
              <w:autoSpaceDE w:val="0"/>
              <w:autoSpaceDN w:val="0"/>
              <w:adjustRightInd w:val="0"/>
              <w:ind w:firstLine="567"/>
              <w:textAlignment w:val="baseline"/>
              <w:rPr>
                <w:color w:val="auto"/>
                <w:sz w:val="20"/>
                <w:szCs w:val="20"/>
              </w:rPr>
            </w:pPr>
          </w:p>
        </w:tc>
      </w:tr>
    </w:tbl>
    <w:p w:rsidR="002815F6" w:rsidRPr="002815F6" w:rsidRDefault="002815F6" w:rsidP="002815F6">
      <w:pPr>
        <w:jc w:val="both"/>
        <w:rPr>
          <w:color w:val="auto"/>
          <w:sz w:val="20"/>
          <w:szCs w:val="20"/>
          <w:highlight w:val="yellow"/>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rPr>
      </w:pPr>
    </w:p>
    <w:p w:rsidR="002815F6" w:rsidRPr="002815F6" w:rsidRDefault="002815F6" w:rsidP="002815F6">
      <w:pPr>
        <w:ind w:left="4956"/>
        <w:rPr>
          <w:color w:val="auto"/>
          <w:sz w:val="20"/>
          <w:szCs w:val="20"/>
        </w:rPr>
      </w:pPr>
    </w:p>
    <w:p w:rsidR="002815F6" w:rsidRPr="002815F6" w:rsidRDefault="002815F6" w:rsidP="002815F6">
      <w:pPr>
        <w:ind w:left="4956"/>
        <w:rPr>
          <w:color w:val="auto"/>
          <w:sz w:val="20"/>
          <w:szCs w:val="20"/>
        </w:rPr>
      </w:pPr>
    </w:p>
    <w:p w:rsidR="002815F6" w:rsidRPr="002815F6" w:rsidRDefault="002815F6" w:rsidP="002815F6">
      <w:pPr>
        <w:ind w:left="4956"/>
        <w:rPr>
          <w:color w:val="auto"/>
          <w:sz w:val="20"/>
          <w:szCs w:val="20"/>
        </w:rPr>
      </w:pPr>
    </w:p>
    <w:p w:rsidR="002815F6" w:rsidRPr="002815F6" w:rsidRDefault="002815F6"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896564" w:rsidRDefault="00896564" w:rsidP="002815F6">
      <w:pPr>
        <w:ind w:left="4956"/>
        <w:rPr>
          <w:color w:val="auto"/>
          <w:sz w:val="20"/>
          <w:szCs w:val="20"/>
        </w:rPr>
      </w:pPr>
    </w:p>
    <w:p w:rsidR="002815F6" w:rsidRPr="002815F6" w:rsidRDefault="002815F6" w:rsidP="002815F6">
      <w:pPr>
        <w:ind w:left="4956"/>
        <w:rPr>
          <w:color w:val="auto"/>
          <w:sz w:val="20"/>
          <w:szCs w:val="20"/>
        </w:rPr>
      </w:pPr>
      <w:r w:rsidRPr="002815F6">
        <w:rPr>
          <w:color w:val="auto"/>
          <w:sz w:val="20"/>
          <w:szCs w:val="20"/>
        </w:rPr>
        <w:t>Приложение № 2</w:t>
      </w:r>
    </w:p>
    <w:p w:rsidR="002815F6" w:rsidRPr="002815F6" w:rsidRDefault="002815F6" w:rsidP="002815F6">
      <w:pPr>
        <w:ind w:left="4956"/>
        <w:rPr>
          <w:color w:val="auto"/>
          <w:sz w:val="20"/>
          <w:szCs w:val="20"/>
        </w:rPr>
      </w:pPr>
      <w:r w:rsidRPr="002815F6">
        <w:rPr>
          <w:color w:val="auto"/>
          <w:sz w:val="20"/>
          <w:szCs w:val="20"/>
        </w:rPr>
        <w:t xml:space="preserve">к муниципальному контракту </w:t>
      </w:r>
    </w:p>
    <w:p w:rsidR="002815F6" w:rsidRPr="002815F6" w:rsidRDefault="002815F6" w:rsidP="002815F6">
      <w:pPr>
        <w:ind w:left="4956"/>
        <w:rPr>
          <w:color w:val="auto"/>
          <w:sz w:val="20"/>
          <w:szCs w:val="20"/>
        </w:rPr>
      </w:pPr>
      <w:r w:rsidRPr="002815F6">
        <w:rPr>
          <w:color w:val="auto"/>
          <w:sz w:val="20"/>
          <w:szCs w:val="20"/>
        </w:rPr>
        <w:t>№____ от «___» _______ 20</w:t>
      </w:r>
      <w:r w:rsidR="00896564">
        <w:rPr>
          <w:color w:val="auto"/>
          <w:sz w:val="20"/>
          <w:szCs w:val="20"/>
        </w:rPr>
        <w:t>___</w:t>
      </w:r>
      <w:r w:rsidRPr="002815F6">
        <w:rPr>
          <w:color w:val="auto"/>
          <w:sz w:val="20"/>
          <w:szCs w:val="20"/>
        </w:rPr>
        <w:t>г.</w:t>
      </w:r>
    </w:p>
    <w:p w:rsidR="002815F6" w:rsidRPr="002815F6" w:rsidRDefault="002815F6" w:rsidP="002815F6">
      <w:pPr>
        <w:ind w:left="4956" w:firstLine="2280"/>
        <w:jc w:val="right"/>
        <w:rPr>
          <w:color w:val="auto"/>
        </w:rPr>
      </w:pPr>
    </w:p>
    <w:p w:rsidR="002815F6" w:rsidRPr="002815F6" w:rsidRDefault="002815F6" w:rsidP="002815F6">
      <w:pPr>
        <w:rPr>
          <w:color w:val="auto"/>
          <w:sz w:val="20"/>
          <w:szCs w:val="20"/>
        </w:rPr>
      </w:pPr>
      <w:r w:rsidRPr="002815F6">
        <w:rPr>
          <w:color w:val="auto"/>
          <w:sz w:val="20"/>
          <w:szCs w:val="20"/>
        </w:rPr>
        <w:t>Исх.__ «__»____20</w:t>
      </w:r>
      <w:r w:rsidR="00896564">
        <w:rPr>
          <w:color w:val="auto"/>
          <w:sz w:val="20"/>
          <w:szCs w:val="20"/>
        </w:rPr>
        <w:t>__</w:t>
      </w:r>
      <w:r w:rsidRPr="002815F6">
        <w:rPr>
          <w:color w:val="auto"/>
          <w:sz w:val="20"/>
          <w:szCs w:val="20"/>
        </w:rPr>
        <w:t>г.</w:t>
      </w:r>
    </w:p>
    <w:p w:rsidR="002815F6" w:rsidRPr="002815F6" w:rsidRDefault="002815F6" w:rsidP="002815F6">
      <w:pPr>
        <w:ind w:left="4956"/>
        <w:rPr>
          <w:color w:val="auto"/>
        </w:rPr>
      </w:pPr>
      <w:r w:rsidRPr="002815F6">
        <w:rPr>
          <w:color w:val="auto"/>
        </w:rPr>
        <w:t>Руководителю</w:t>
      </w:r>
    </w:p>
    <w:p w:rsidR="002815F6" w:rsidRPr="002815F6" w:rsidRDefault="002815F6" w:rsidP="002815F6">
      <w:pPr>
        <w:spacing w:after="200" w:line="276" w:lineRule="auto"/>
        <w:rPr>
          <w:rFonts w:eastAsia="Calibri"/>
          <w:color w:val="auto"/>
          <w:lang w:eastAsia="en-US"/>
        </w:rPr>
      </w:pPr>
    </w:p>
    <w:p w:rsidR="002815F6" w:rsidRPr="002815F6" w:rsidRDefault="002815F6" w:rsidP="002815F6">
      <w:pPr>
        <w:spacing w:after="200" w:line="276" w:lineRule="auto"/>
        <w:jc w:val="center"/>
        <w:rPr>
          <w:rFonts w:eastAsia="Calibri"/>
          <w:b/>
          <w:color w:val="auto"/>
          <w:lang w:eastAsia="en-US"/>
        </w:rPr>
      </w:pPr>
      <w:r w:rsidRPr="002815F6">
        <w:rPr>
          <w:rFonts w:eastAsia="Calibri"/>
          <w:b/>
          <w:color w:val="auto"/>
          <w:lang w:eastAsia="en-US"/>
        </w:rPr>
        <w:t>Заявка-заказ.</w:t>
      </w:r>
    </w:p>
    <w:p w:rsidR="002815F6" w:rsidRPr="002815F6" w:rsidRDefault="002815F6" w:rsidP="002815F6">
      <w:pPr>
        <w:spacing w:after="200" w:line="276" w:lineRule="auto"/>
        <w:ind w:firstLine="708"/>
        <w:jc w:val="both"/>
        <w:rPr>
          <w:rFonts w:eastAsia="Calibri"/>
          <w:color w:val="auto"/>
          <w:lang w:eastAsia="en-US"/>
        </w:rPr>
      </w:pPr>
      <w:r w:rsidRPr="002815F6">
        <w:rPr>
          <w:rFonts w:eastAsia="Calibri"/>
          <w:color w:val="auto"/>
          <w:lang w:eastAsia="en-US"/>
        </w:rPr>
        <w:t>В соответствии с муниципальным контрактом №____ от «___»_________20</w:t>
      </w:r>
      <w:r w:rsidR="00896564">
        <w:rPr>
          <w:rFonts w:eastAsia="Calibri"/>
          <w:color w:val="auto"/>
          <w:lang w:eastAsia="en-US"/>
        </w:rPr>
        <w:t>___</w:t>
      </w:r>
      <w:r w:rsidRPr="002815F6">
        <w:rPr>
          <w:rFonts w:eastAsia="Calibri"/>
          <w:color w:val="auto"/>
          <w:lang w:eastAsia="en-US"/>
        </w:rPr>
        <w:t xml:space="preserve"> года </w:t>
      </w:r>
      <w:r w:rsidR="00896564">
        <w:rPr>
          <w:rFonts w:eastAsia="Calibri"/>
          <w:color w:val="auto"/>
          <w:lang w:eastAsia="en-US"/>
        </w:rPr>
        <w:t>_______________</w:t>
      </w:r>
      <w:r w:rsidRPr="002815F6">
        <w:rPr>
          <w:rFonts w:eastAsia="Calibri"/>
          <w:color w:val="auto"/>
          <w:lang w:eastAsia="en-US"/>
        </w:rPr>
        <w:t xml:space="preserve"> поручает Вашей организации поставить следующие </w:t>
      </w:r>
      <w:r w:rsidR="00896564">
        <w:rPr>
          <w:rFonts w:eastAsia="Calibri"/>
          <w:color w:val="auto"/>
          <w:lang w:eastAsia="en-US"/>
        </w:rPr>
        <w:t>_________</w:t>
      </w:r>
      <w:r w:rsidRPr="002815F6">
        <w:rPr>
          <w:rFonts w:eastAsia="Calibri"/>
          <w:color w:val="auto"/>
          <w:lang w:eastAsia="en-US"/>
        </w:rPr>
        <w:t xml:space="preserve"> товары </w:t>
      </w:r>
      <w:r w:rsidRPr="002815F6">
        <w:rPr>
          <w:rFonts w:eastAsia="Calibri"/>
          <w:i/>
          <w:color w:val="auto"/>
          <w:lang w:eastAsia="en-US"/>
        </w:rPr>
        <w:t>(согласно спецификации)</w:t>
      </w:r>
      <w:r w:rsidRPr="002815F6">
        <w:rPr>
          <w:rFonts w:eastAsia="Calibri"/>
          <w:color w:val="auto"/>
          <w:lang w:eastAsia="en-US"/>
        </w:rPr>
        <w:t>:</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4068"/>
        <w:gridCol w:w="1638"/>
        <w:gridCol w:w="1620"/>
        <w:gridCol w:w="1319"/>
      </w:tblGrid>
      <w:tr w:rsidR="002815F6" w:rsidRPr="002815F6" w:rsidTr="002815F6">
        <w:trPr>
          <w:jc w:val="center"/>
        </w:trPr>
        <w:tc>
          <w:tcPr>
            <w:tcW w:w="1014"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b/>
                <w:bCs/>
                <w:color w:val="auto"/>
                <w:sz w:val="20"/>
                <w:szCs w:val="20"/>
              </w:rPr>
              <w:t>№ лота</w:t>
            </w:r>
          </w:p>
        </w:tc>
        <w:tc>
          <w:tcPr>
            <w:tcW w:w="406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Наименование</w:t>
            </w:r>
          </w:p>
        </w:tc>
        <w:tc>
          <w:tcPr>
            <w:tcW w:w="163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Цена за единицу,</w:t>
            </w:r>
          </w:p>
          <w:p w:rsidR="002815F6" w:rsidRPr="002815F6" w:rsidRDefault="002815F6" w:rsidP="002815F6">
            <w:pPr>
              <w:jc w:val="both"/>
              <w:rPr>
                <w:b/>
                <w:bCs/>
                <w:color w:val="auto"/>
                <w:sz w:val="20"/>
                <w:szCs w:val="20"/>
              </w:rPr>
            </w:pPr>
            <w:r w:rsidRPr="002815F6">
              <w:rPr>
                <w:b/>
                <w:bCs/>
                <w:color w:val="auto"/>
                <w:sz w:val="20"/>
                <w:szCs w:val="20"/>
              </w:rPr>
              <w:t>рублей</w:t>
            </w:r>
          </w:p>
        </w:tc>
        <w:tc>
          <w:tcPr>
            <w:tcW w:w="1620"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Количество,</w:t>
            </w:r>
          </w:p>
          <w:p w:rsidR="002815F6" w:rsidRPr="002815F6" w:rsidRDefault="002815F6" w:rsidP="002815F6">
            <w:pPr>
              <w:jc w:val="both"/>
              <w:rPr>
                <w:b/>
                <w:bCs/>
                <w:color w:val="auto"/>
                <w:sz w:val="20"/>
                <w:szCs w:val="20"/>
              </w:rPr>
            </w:pPr>
            <w:r w:rsidRPr="002815F6">
              <w:rPr>
                <w:b/>
                <w:bCs/>
                <w:color w:val="auto"/>
                <w:sz w:val="20"/>
                <w:szCs w:val="20"/>
              </w:rPr>
              <w:t>шт.</w:t>
            </w:r>
          </w:p>
        </w:tc>
        <w:tc>
          <w:tcPr>
            <w:tcW w:w="1319"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b/>
                <w:bCs/>
                <w:color w:val="auto"/>
                <w:sz w:val="20"/>
                <w:szCs w:val="20"/>
              </w:rPr>
            </w:pPr>
            <w:r w:rsidRPr="002815F6">
              <w:rPr>
                <w:b/>
                <w:bCs/>
                <w:color w:val="auto"/>
                <w:sz w:val="20"/>
                <w:szCs w:val="20"/>
              </w:rPr>
              <w:t>Сумма всего,</w:t>
            </w:r>
          </w:p>
          <w:p w:rsidR="002815F6" w:rsidRPr="002815F6" w:rsidRDefault="002815F6" w:rsidP="002815F6">
            <w:pPr>
              <w:jc w:val="both"/>
              <w:rPr>
                <w:b/>
                <w:bCs/>
                <w:color w:val="auto"/>
                <w:sz w:val="20"/>
                <w:szCs w:val="20"/>
              </w:rPr>
            </w:pPr>
            <w:r w:rsidRPr="002815F6">
              <w:rPr>
                <w:b/>
                <w:bCs/>
                <w:color w:val="auto"/>
                <w:sz w:val="20"/>
                <w:szCs w:val="20"/>
              </w:rPr>
              <w:t>в руб.</w:t>
            </w:r>
          </w:p>
        </w:tc>
      </w:tr>
      <w:tr w:rsidR="002815F6" w:rsidRPr="002815F6" w:rsidTr="002815F6">
        <w:trPr>
          <w:jc w:val="center"/>
        </w:trPr>
        <w:tc>
          <w:tcPr>
            <w:tcW w:w="1014"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color w:val="auto"/>
                <w:sz w:val="20"/>
                <w:szCs w:val="20"/>
              </w:rPr>
              <w:t>1</w:t>
            </w:r>
          </w:p>
        </w:tc>
        <w:tc>
          <w:tcPr>
            <w:tcW w:w="4068" w:type="dxa"/>
            <w:tcBorders>
              <w:top w:val="single" w:sz="4" w:space="0" w:color="auto"/>
              <w:left w:val="single" w:sz="4" w:space="0" w:color="auto"/>
              <w:bottom w:val="single" w:sz="4" w:space="0" w:color="auto"/>
              <w:right w:val="single" w:sz="4" w:space="0" w:color="auto"/>
            </w:tcBorders>
          </w:tcPr>
          <w:p w:rsidR="002815F6" w:rsidRPr="002815F6" w:rsidRDefault="002815F6" w:rsidP="002815F6">
            <w:pPr>
              <w:jc w:val="both"/>
              <w:rPr>
                <w:color w:val="auto"/>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c>
          <w:tcPr>
            <w:tcW w:w="1319" w:type="dxa"/>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p>
        </w:tc>
      </w:tr>
      <w:tr w:rsidR="002815F6" w:rsidRPr="002815F6" w:rsidTr="002815F6">
        <w:trPr>
          <w:jc w:val="center"/>
        </w:trPr>
        <w:tc>
          <w:tcPr>
            <w:tcW w:w="8340" w:type="dxa"/>
            <w:gridSpan w:val="4"/>
            <w:tcBorders>
              <w:top w:val="single" w:sz="4" w:space="0" w:color="auto"/>
              <w:left w:val="single" w:sz="4" w:space="0" w:color="auto"/>
              <w:bottom w:val="single" w:sz="4" w:space="0" w:color="auto"/>
              <w:right w:val="single" w:sz="4" w:space="0" w:color="auto"/>
            </w:tcBorders>
            <w:vAlign w:val="center"/>
          </w:tcPr>
          <w:p w:rsidR="002815F6" w:rsidRPr="002815F6" w:rsidRDefault="002815F6" w:rsidP="002815F6">
            <w:pPr>
              <w:jc w:val="both"/>
              <w:rPr>
                <w:color w:val="auto"/>
                <w:sz w:val="20"/>
                <w:szCs w:val="20"/>
              </w:rPr>
            </w:pPr>
            <w:r w:rsidRPr="002815F6">
              <w:rPr>
                <w:color w:val="auto"/>
                <w:sz w:val="20"/>
                <w:szCs w:val="20"/>
              </w:rPr>
              <w:t>ИТОГО</w:t>
            </w:r>
          </w:p>
        </w:tc>
        <w:tc>
          <w:tcPr>
            <w:tcW w:w="1319" w:type="dxa"/>
            <w:tcBorders>
              <w:top w:val="single" w:sz="4" w:space="0" w:color="auto"/>
              <w:left w:val="single" w:sz="4" w:space="0" w:color="auto"/>
              <w:bottom w:val="single" w:sz="4" w:space="0" w:color="auto"/>
              <w:right w:val="single" w:sz="4" w:space="0" w:color="auto"/>
            </w:tcBorders>
          </w:tcPr>
          <w:p w:rsidR="002815F6" w:rsidRPr="002815F6" w:rsidRDefault="002815F6" w:rsidP="002815F6">
            <w:pPr>
              <w:jc w:val="both"/>
              <w:rPr>
                <w:color w:val="auto"/>
                <w:sz w:val="20"/>
                <w:szCs w:val="20"/>
              </w:rPr>
            </w:pPr>
          </w:p>
        </w:tc>
      </w:tr>
    </w:tbl>
    <w:p w:rsidR="002815F6" w:rsidRPr="002815F6" w:rsidRDefault="002815F6" w:rsidP="002815F6">
      <w:pPr>
        <w:spacing w:after="200" w:line="276" w:lineRule="auto"/>
        <w:ind w:firstLine="708"/>
        <w:rPr>
          <w:rFonts w:eastAsia="Calibri"/>
          <w:color w:val="auto"/>
          <w:lang w:eastAsia="en-US"/>
        </w:rPr>
      </w:pPr>
    </w:p>
    <w:p w:rsidR="002815F6" w:rsidRPr="002815F6" w:rsidRDefault="002815F6" w:rsidP="002815F6">
      <w:pPr>
        <w:ind w:firstLine="708"/>
        <w:rPr>
          <w:rFonts w:eastAsia="Calibri"/>
          <w:color w:val="auto"/>
          <w:lang w:eastAsia="en-US"/>
        </w:rPr>
      </w:pPr>
      <w:r w:rsidRPr="002815F6">
        <w:rPr>
          <w:rFonts w:eastAsia="Calibri"/>
          <w:color w:val="auto"/>
          <w:lang w:eastAsia="en-US"/>
        </w:rPr>
        <w:t xml:space="preserve">Ответственное </w:t>
      </w:r>
    </w:p>
    <w:p w:rsidR="002815F6" w:rsidRPr="002815F6" w:rsidRDefault="002815F6" w:rsidP="002815F6">
      <w:pPr>
        <w:ind w:firstLine="708"/>
        <w:rPr>
          <w:rFonts w:eastAsia="Calibri"/>
          <w:color w:val="auto"/>
          <w:lang w:eastAsia="en-US"/>
        </w:rPr>
      </w:pPr>
      <w:r w:rsidRPr="002815F6">
        <w:rPr>
          <w:rFonts w:eastAsia="Calibri"/>
          <w:color w:val="auto"/>
          <w:lang w:eastAsia="en-US"/>
        </w:rPr>
        <w:t>должностное  лицо заказчика        ______________________Ф.И.О</w:t>
      </w:r>
    </w:p>
    <w:p w:rsidR="002815F6" w:rsidRPr="002815F6" w:rsidRDefault="002815F6" w:rsidP="002815F6">
      <w:pPr>
        <w:spacing w:after="200" w:line="276" w:lineRule="auto"/>
        <w:ind w:firstLine="708"/>
        <w:rPr>
          <w:rFonts w:eastAsia="Calibri"/>
          <w:color w:val="auto"/>
          <w:lang w:eastAsia="en-US"/>
        </w:rPr>
      </w:pPr>
    </w:p>
    <w:p w:rsidR="002815F6" w:rsidRPr="002815F6" w:rsidRDefault="002815F6" w:rsidP="002815F6">
      <w:pPr>
        <w:spacing w:after="200" w:line="276" w:lineRule="auto"/>
        <w:ind w:firstLine="708"/>
        <w:rPr>
          <w:rFonts w:eastAsia="Calibri"/>
          <w:color w:val="auto"/>
          <w:lang w:eastAsia="en-US"/>
        </w:rPr>
      </w:pPr>
    </w:p>
    <w:p w:rsidR="002815F6" w:rsidRPr="002815F6" w:rsidRDefault="002815F6" w:rsidP="002815F6">
      <w:pPr>
        <w:jc w:val="both"/>
        <w:rPr>
          <w:rFonts w:eastAsia="Calibri"/>
          <w:color w:val="auto"/>
          <w:lang w:eastAsia="en-US"/>
        </w:rPr>
      </w:pPr>
      <w:r w:rsidRPr="002815F6">
        <w:rPr>
          <w:rFonts w:eastAsia="Calibri"/>
          <w:color w:val="auto"/>
          <w:lang w:eastAsia="en-US"/>
        </w:rPr>
        <w:t>Заявку-заказ получил</w:t>
      </w:r>
      <w:proofErr w:type="gramStart"/>
      <w:r w:rsidRPr="002815F6">
        <w:rPr>
          <w:rFonts w:eastAsia="Calibri"/>
          <w:color w:val="auto"/>
          <w:lang w:eastAsia="en-US"/>
        </w:rPr>
        <w:t xml:space="preserve"> (-</w:t>
      </w:r>
      <w:proofErr w:type="gramEnd"/>
      <w:r w:rsidRPr="002815F6">
        <w:rPr>
          <w:rFonts w:eastAsia="Calibri"/>
          <w:color w:val="auto"/>
          <w:lang w:eastAsia="en-US"/>
        </w:rPr>
        <w:t>а):    _______________________________________________________</w:t>
      </w:r>
    </w:p>
    <w:p w:rsidR="002815F6" w:rsidRPr="002815F6" w:rsidRDefault="002815F6" w:rsidP="002815F6">
      <w:pPr>
        <w:rPr>
          <w:rFonts w:eastAsia="Calibri"/>
          <w:color w:val="auto"/>
          <w:sz w:val="28"/>
          <w:szCs w:val="28"/>
          <w:vertAlign w:val="superscript"/>
          <w:lang w:eastAsia="en-US"/>
        </w:rPr>
      </w:pPr>
      <w:r w:rsidRPr="002815F6">
        <w:rPr>
          <w:rFonts w:eastAsia="Calibri"/>
          <w:color w:val="auto"/>
          <w:sz w:val="28"/>
          <w:szCs w:val="28"/>
          <w:vertAlign w:val="superscript"/>
          <w:lang w:eastAsia="en-US"/>
        </w:rPr>
        <w:t xml:space="preserve">                                                                      подпись                               Фамилия И.О.                                         дата</w:t>
      </w:r>
    </w:p>
    <w:p w:rsidR="002815F6" w:rsidRPr="002815F6" w:rsidRDefault="002815F6" w:rsidP="002815F6">
      <w:pPr>
        <w:jc w:val="both"/>
        <w:rPr>
          <w:b/>
          <w:color w:val="auto"/>
          <w:sz w:val="22"/>
          <w:szCs w:val="22"/>
          <w:lang w:eastAsia="en-US"/>
        </w:rPr>
      </w:pPr>
    </w:p>
    <w:p w:rsidR="002815F6" w:rsidRPr="002815F6" w:rsidRDefault="002815F6" w:rsidP="002815F6">
      <w:pPr>
        <w:jc w:val="both"/>
        <w:rPr>
          <w:b/>
          <w:color w:val="auto"/>
          <w:sz w:val="22"/>
          <w:szCs w:val="22"/>
          <w:lang w:eastAsia="en-US"/>
        </w:rPr>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AB0E06" w:rsidRDefault="00AB0E06" w:rsidP="00AB0E06">
      <w:pPr>
        <w:jc w:val="right"/>
      </w:pPr>
    </w:p>
    <w:p w:rsidR="001D4564" w:rsidRDefault="001D4564" w:rsidP="00AB0E06">
      <w:pPr>
        <w:jc w:val="right"/>
      </w:pPr>
    </w:p>
    <w:p w:rsidR="001D4564" w:rsidRDefault="001D4564" w:rsidP="00AB0E06">
      <w:pPr>
        <w:jc w:val="right"/>
      </w:pPr>
    </w:p>
    <w:p w:rsidR="001D4564" w:rsidRDefault="001D4564" w:rsidP="00AB0E06">
      <w:pPr>
        <w:jc w:val="right"/>
      </w:pPr>
    </w:p>
    <w:p w:rsidR="001D4564" w:rsidRDefault="001D4564" w:rsidP="00AB0E06">
      <w:pPr>
        <w:jc w:val="right"/>
      </w:pPr>
    </w:p>
    <w:p w:rsidR="00E86B34" w:rsidRDefault="00E86B34" w:rsidP="00673FDD">
      <w:pPr>
        <w:ind w:left="4956"/>
        <w:rPr>
          <w:color w:val="auto"/>
        </w:rPr>
        <w:sectPr w:rsidR="00E86B34" w:rsidSect="005933D4">
          <w:type w:val="continuous"/>
          <w:pgSz w:w="11906" w:h="16838"/>
          <w:pgMar w:top="567" w:right="567" w:bottom="567" w:left="1134" w:header="709" w:footer="709" w:gutter="0"/>
          <w:cols w:space="708"/>
          <w:docGrid w:linePitch="360"/>
        </w:sectPr>
      </w:pPr>
    </w:p>
    <w:p w:rsidR="00673FDD" w:rsidRPr="00673FDD" w:rsidRDefault="00673FDD" w:rsidP="00673FDD">
      <w:pPr>
        <w:ind w:left="4956"/>
        <w:rPr>
          <w:color w:val="auto"/>
        </w:rPr>
      </w:pPr>
    </w:p>
    <w:p w:rsidR="00F00556" w:rsidRPr="001D49BB" w:rsidRDefault="00F00556" w:rsidP="005219BF">
      <w:pPr>
        <w:widowControl w:val="0"/>
        <w:jc w:val="center"/>
        <w:rPr>
          <w:b/>
          <w:bCs/>
          <w:color w:val="auto"/>
          <w:sz w:val="20"/>
          <w:szCs w:val="20"/>
        </w:rPr>
        <w:sectPr w:rsidR="00F00556" w:rsidRPr="001D49BB" w:rsidSect="00E86B34">
          <w:type w:val="continuous"/>
          <w:pgSz w:w="16838" w:h="11906" w:orient="landscape"/>
          <w:pgMar w:top="1134" w:right="567" w:bottom="567" w:left="567" w:header="709" w:footer="709" w:gutter="0"/>
          <w:cols w:space="708"/>
          <w:docGrid w:linePitch="360"/>
        </w:sectPr>
      </w:pPr>
    </w:p>
    <w:p w:rsidR="00F00556" w:rsidRPr="001D49BB" w:rsidRDefault="00F00556" w:rsidP="005219BF">
      <w:pPr>
        <w:overflowPunct w:val="0"/>
        <w:autoSpaceDE w:val="0"/>
        <w:autoSpaceDN w:val="0"/>
        <w:adjustRightInd w:val="0"/>
        <w:jc w:val="right"/>
        <w:textAlignment w:val="baseline"/>
        <w:rPr>
          <w:color w:val="auto"/>
          <w:sz w:val="18"/>
          <w:szCs w:val="18"/>
        </w:rPr>
      </w:pPr>
      <w:r w:rsidRPr="001D49BB">
        <w:rPr>
          <w:color w:val="auto"/>
          <w:sz w:val="18"/>
          <w:szCs w:val="18"/>
        </w:rPr>
        <w:lastRenderedPageBreak/>
        <w:t>Приложение №</w:t>
      </w:r>
      <w:r w:rsidR="00F24E92" w:rsidRPr="001D49BB">
        <w:rPr>
          <w:color w:val="auto"/>
          <w:sz w:val="18"/>
          <w:szCs w:val="18"/>
        </w:rPr>
        <w:t xml:space="preserve"> </w:t>
      </w:r>
      <w:r w:rsidR="0013553C">
        <w:rPr>
          <w:color w:val="auto"/>
          <w:sz w:val="18"/>
          <w:szCs w:val="18"/>
        </w:rPr>
        <w:t>3</w:t>
      </w:r>
    </w:p>
    <w:p w:rsidR="00F00556" w:rsidRPr="001D49BB" w:rsidRDefault="00F00556" w:rsidP="005219BF">
      <w:pPr>
        <w:overflowPunct w:val="0"/>
        <w:autoSpaceDE w:val="0"/>
        <w:autoSpaceDN w:val="0"/>
        <w:adjustRightInd w:val="0"/>
        <w:jc w:val="right"/>
        <w:textAlignment w:val="baseline"/>
        <w:rPr>
          <w:color w:val="auto"/>
          <w:sz w:val="18"/>
          <w:szCs w:val="18"/>
        </w:rPr>
      </w:pPr>
      <w:r w:rsidRPr="001D49BB">
        <w:rPr>
          <w:color w:val="auto"/>
          <w:sz w:val="18"/>
          <w:szCs w:val="18"/>
        </w:rPr>
        <w:t xml:space="preserve">к извещению </w:t>
      </w:r>
    </w:p>
    <w:p w:rsidR="00673FDD" w:rsidRPr="00F96565" w:rsidRDefault="00673FDD" w:rsidP="00673FDD">
      <w:pPr>
        <w:ind w:firstLine="708"/>
        <w:jc w:val="both"/>
        <w:rPr>
          <w:color w:val="auto"/>
          <w:sz w:val="20"/>
          <w:szCs w:val="28"/>
        </w:rPr>
      </w:pPr>
    </w:p>
    <w:p w:rsidR="00F00556" w:rsidRDefault="00F00556" w:rsidP="005219BF">
      <w:pPr>
        <w:widowControl w:val="0"/>
        <w:jc w:val="center"/>
        <w:rPr>
          <w:b/>
          <w:bCs/>
          <w:color w:val="auto"/>
          <w:sz w:val="22"/>
          <w:szCs w:val="22"/>
        </w:rPr>
      </w:pPr>
    </w:p>
    <w:p w:rsidR="00EC6D90" w:rsidRPr="00A966C6" w:rsidRDefault="00EC6D90" w:rsidP="00EC6D90">
      <w:pPr>
        <w:ind w:firstLine="720"/>
        <w:jc w:val="center"/>
        <w:rPr>
          <w:b/>
          <w:bCs/>
          <w:color w:val="auto"/>
        </w:rPr>
      </w:pPr>
      <w:r w:rsidRPr="00A966C6">
        <w:rPr>
          <w:b/>
          <w:bCs/>
          <w:color w:val="auto"/>
        </w:rPr>
        <w:t>Обоснование начальной максимальной цены муниципального контракта</w:t>
      </w:r>
    </w:p>
    <w:p w:rsidR="00EC6D90" w:rsidRPr="00A966C6" w:rsidRDefault="00EC6D90" w:rsidP="00EC6D90">
      <w:pPr>
        <w:ind w:firstLine="720"/>
        <w:rPr>
          <w:bCs/>
          <w:color w:val="auto"/>
          <w:sz w:val="18"/>
          <w:szCs w:val="18"/>
        </w:rPr>
      </w:pPr>
    </w:p>
    <w:p w:rsidR="00EC6D90" w:rsidRPr="00A966C6" w:rsidRDefault="00EC6D90" w:rsidP="00EC6D90">
      <w:pPr>
        <w:tabs>
          <w:tab w:val="left" w:pos="4125"/>
        </w:tabs>
        <w:jc w:val="center"/>
        <w:rPr>
          <w:color w:val="auto"/>
          <w:sz w:val="22"/>
          <w:szCs w:val="22"/>
        </w:rPr>
      </w:pPr>
      <w:r w:rsidRPr="00A966C6">
        <w:rPr>
          <w:color w:val="auto"/>
          <w:sz w:val="22"/>
          <w:szCs w:val="22"/>
        </w:rPr>
        <w:t>Используемый метод определения начальной (максимальной) цены контракта – метод сопоставимых рыночных цен (анализа рынка).</w:t>
      </w:r>
    </w:p>
    <w:p w:rsidR="00EC6D90" w:rsidRPr="00A966C6" w:rsidRDefault="00EC6D90" w:rsidP="00EC6D90">
      <w:pPr>
        <w:widowControl w:val="0"/>
        <w:ind w:firstLine="284"/>
        <w:jc w:val="both"/>
        <w:rPr>
          <w:color w:val="auto"/>
          <w:sz w:val="22"/>
          <w:szCs w:val="22"/>
        </w:rPr>
      </w:pPr>
    </w:p>
    <w:p w:rsidR="00EC6D90" w:rsidRDefault="00EC6D90" w:rsidP="00EC6D90">
      <w:pPr>
        <w:autoSpaceDE w:val="0"/>
        <w:autoSpaceDN w:val="0"/>
        <w:adjustRightInd w:val="0"/>
        <w:jc w:val="center"/>
        <w:rPr>
          <w:color w:val="auto"/>
          <w:sz w:val="22"/>
          <w:szCs w:val="22"/>
        </w:rPr>
      </w:pPr>
      <w:r w:rsidRPr="00A966C6">
        <w:rPr>
          <w:color w:val="auto"/>
          <w:sz w:val="22"/>
          <w:szCs w:val="22"/>
        </w:rPr>
        <w:t xml:space="preserve">Расчет начальной (максимальной) цены контракта (далее – НМЦК) </w:t>
      </w:r>
    </w:p>
    <w:p w:rsidR="002815F6" w:rsidRPr="00A966C6" w:rsidRDefault="002815F6" w:rsidP="00EC6D90">
      <w:pPr>
        <w:autoSpaceDE w:val="0"/>
        <w:autoSpaceDN w:val="0"/>
        <w:adjustRightInd w:val="0"/>
        <w:jc w:val="center"/>
        <w:rPr>
          <w:color w:val="auto"/>
          <w:sz w:val="22"/>
          <w:szCs w:val="22"/>
        </w:rPr>
      </w:pPr>
    </w:p>
    <w:tbl>
      <w:tblPr>
        <w:tblpPr w:leftFromText="180" w:rightFromText="180" w:vertAnchor="text" w:tblpY="1"/>
        <w:tblOverlap w:val="never"/>
        <w:tblW w:w="15385" w:type="dxa"/>
        <w:tblInd w:w="108" w:type="dxa"/>
        <w:tblLayout w:type="fixed"/>
        <w:tblLook w:val="04A0" w:firstRow="1" w:lastRow="0" w:firstColumn="1" w:lastColumn="0" w:noHBand="0" w:noVBand="1"/>
      </w:tblPr>
      <w:tblGrid>
        <w:gridCol w:w="567"/>
        <w:gridCol w:w="2552"/>
        <w:gridCol w:w="850"/>
        <w:gridCol w:w="993"/>
        <w:gridCol w:w="1559"/>
        <w:gridCol w:w="1701"/>
        <w:gridCol w:w="1559"/>
        <w:gridCol w:w="1417"/>
        <w:gridCol w:w="1275"/>
        <w:gridCol w:w="1275"/>
        <w:gridCol w:w="1637"/>
      </w:tblGrid>
      <w:tr w:rsidR="00EC6D90" w:rsidRPr="00A966C6" w:rsidTr="002815F6">
        <w:trPr>
          <w:trHeight w:val="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jc w:val="center"/>
              <w:rPr>
                <w:color w:val="auto"/>
                <w:sz w:val="21"/>
                <w:szCs w:val="21"/>
              </w:rPr>
            </w:pPr>
            <w:r w:rsidRPr="00A966C6">
              <w:rPr>
                <w:color w:val="auto"/>
                <w:sz w:val="21"/>
                <w:szCs w:val="21"/>
              </w:rPr>
              <w:t xml:space="preserve">№ </w:t>
            </w:r>
            <w:proofErr w:type="gramStart"/>
            <w:r w:rsidRPr="00A966C6">
              <w:rPr>
                <w:color w:val="auto"/>
                <w:sz w:val="21"/>
                <w:szCs w:val="21"/>
              </w:rPr>
              <w:t>п</w:t>
            </w:r>
            <w:proofErr w:type="gramEnd"/>
            <w:r w:rsidRPr="00A966C6">
              <w:rPr>
                <w:color w:val="auto"/>
                <w:sz w:val="21"/>
                <w:szCs w:val="21"/>
              </w:rPr>
              <w:t>/п</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Наименование товара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Единица измерения товара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2815F6" w:rsidP="002815F6">
            <w:pPr>
              <w:keepNext/>
              <w:keepLines/>
              <w:rPr>
                <w:sz w:val="21"/>
                <w:szCs w:val="21"/>
              </w:rPr>
            </w:pPr>
            <w:r>
              <w:rPr>
                <w:sz w:val="21"/>
                <w:szCs w:val="21"/>
              </w:rPr>
              <w:t>Количество</w:t>
            </w:r>
          </w:p>
        </w:tc>
        <w:tc>
          <w:tcPr>
            <w:tcW w:w="4819" w:type="dxa"/>
            <w:gridSpan w:val="3"/>
            <w:tcBorders>
              <w:top w:val="single" w:sz="4" w:space="0" w:color="auto"/>
              <w:left w:val="nil"/>
              <w:bottom w:val="single" w:sz="4" w:space="0" w:color="auto"/>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Источники информации о ценах</w:t>
            </w:r>
            <w:r>
              <w:rPr>
                <w:sz w:val="21"/>
                <w:szCs w:val="21"/>
              </w:rPr>
              <w:t xml:space="preserve">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 xml:space="preserve">Средняя цена </w:t>
            </w:r>
            <w:r w:rsidR="002815F6">
              <w:rPr>
                <w:sz w:val="21"/>
                <w:szCs w:val="21"/>
              </w:rPr>
              <w:t>товара</w:t>
            </w:r>
            <w:r w:rsidRPr="00A966C6">
              <w:rPr>
                <w:sz w:val="21"/>
                <w:szCs w:val="21"/>
              </w:rPr>
              <w:t>, в рублях</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Среднее квадратичное отклонение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Коэффициент вариации, %</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r w:rsidRPr="00A966C6">
              <w:rPr>
                <w:sz w:val="21"/>
                <w:szCs w:val="21"/>
              </w:rPr>
              <w:t xml:space="preserve">Стоимость </w:t>
            </w:r>
            <w:r w:rsidR="002815F6">
              <w:rPr>
                <w:sz w:val="21"/>
                <w:szCs w:val="21"/>
              </w:rPr>
              <w:t>товара</w:t>
            </w:r>
            <w:r w:rsidRPr="00A966C6">
              <w:rPr>
                <w:sz w:val="21"/>
                <w:szCs w:val="21"/>
              </w:rPr>
              <w:t>, рассчи</w:t>
            </w:r>
            <w:r w:rsidRPr="00A966C6">
              <w:rPr>
                <w:sz w:val="21"/>
                <w:szCs w:val="21"/>
              </w:rPr>
              <w:softHyphen/>
              <w:t>танная за</w:t>
            </w:r>
            <w:r w:rsidRPr="00A966C6">
              <w:rPr>
                <w:sz w:val="21"/>
                <w:szCs w:val="21"/>
              </w:rPr>
              <w:softHyphen/>
              <w:t>казчиком для определения начальной (макси</w:t>
            </w:r>
            <w:r w:rsidRPr="00A966C6">
              <w:rPr>
                <w:sz w:val="21"/>
                <w:szCs w:val="21"/>
              </w:rPr>
              <w:softHyphen/>
              <w:t>мальной) цены контракта (произведение столбцов №4 и 8), в рублях</w:t>
            </w:r>
          </w:p>
        </w:tc>
      </w:tr>
      <w:tr w:rsidR="00EC6D90" w:rsidRPr="00A966C6" w:rsidTr="002815F6">
        <w:trPr>
          <w:trHeight w:val="20"/>
        </w:trPr>
        <w:tc>
          <w:tcPr>
            <w:tcW w:w="567"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jc w:val="center"/>
              <w:rPr>
                <w:color w:val="auto"/>
                <w:sz w:val="21"/>
                <w:szCs w:val="21"/>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993"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1559" w:type="dxa"/>
            <w:tcBorders>
              <w:top w:val="single" w:sz="4" w:space="0" w:color="auto"/>
              <w:left w:val="nil"/>
              <w:bottom w:val="single" w:sz="4" w:space="0" w:color="auto"/>
              <w:right w:val="single" w:sz="4" w:space="0" w:color="auto"/>
            </w:tcBorders>
            <w:shd w:val="clear" w:color="auto" w:fill="auto"/>
          </w:tcPr>
          <w:p w:rsidR="00EC6D90" w:rsidRPr="00A966C6" w:rsidRDefault="002815F6" w:rsidP="002815F6">
            <w:pPr>
              <w:jc w:val="center"/>
              <w:rPr>
                <w:sz w:val="21"/>
                <w:szCs w:val="21"/>
              </w:rPr>
            </w:pPr>
            <w:r>
              <w:rPr>
                <w:sz w:val="21"/>
                <w:szCs w:val="21"/>
              </w:rPr>
              <w:t>Поставщик</w:t>
            </w:r>
            <w:r w:rsidR="00EC6D90" w:rsidRPr="00A966C6">
              <w:rPr>
                <w:sz w:val="21"/>
                <w:szCs w:val="21"/>
              </w:rPr>
              <w:t xml:space="preserve"> № 1: Коммерче</w:t>
            </w:r>
            <w:r w:rsidR="00EC6D90" w:rsidRPr="00A966C6">
              <w:rPr>
                <w:sz w:val="21"/>
                <w:szCs w:val="21"/>
              </w:rPr>
              <w:softHyphen/>
              <w:t>ское предло</w:t>
            </w:r>
            <w:r w:rsidR="00EC6D90" w:rsidRPr="00A966C6">
              <w:rPr>
                <w:sz w:val="21"/>
                <w:szCs w:val="21"/>
              </w:rPr>
              <w:softHyphen/>
              <w:t xml:space="preserve">жение № 1 </w:t>
            </w:r>
          </w:p>
        </w:tc>
        <w:tc>
          <w:tcPr>
            <w:tcW w:w="1701" w:type="dxa"/>
            <w:tcBorders>
              <w:top w:val="single" w:sz="4" w:space="0" w:color="auto"/>
              <w:left w:val="nil"/>
              <w:bottom w:val="single" w:sz="4" w:space="0" w:color="auto"/>
              <w:right w:val="single" w:sz="4" w:space="0" w:color="auto"/>
            </w:tcBorders>
            <w:shd w:val="clear" w:color="auto" w:fill="auto"/>
          </w:tcPr>
          <w:p w:rsidR="00EC6D90" w:rsidRPr="00A966C6" w:rsidRDefault="002815F6" w:rsidP="002815F6">
            <w:pPr>
              <w:jc w:val="center"/>
              <w:rPr>
                <w:sz w:val="21"/>
                <w:szCs w:val="21"/>
              </w:rPr>
            </w:pPr>
            <w:r w:rsidRPr="002815F6">
              <w:rPr>
                <w:sz w:val="21"/>
                <w:szCs w:val="21"/>
              </w:rPr>
              <w:t xml:space="preserve">Поставщик </w:t>
            </w:r>
            <w:r w:rsidR="00EC6D90" w:rsidRPr="00A966C6">
              <w:rPr>
                <w:sz w:val="21"/>
                <w:szCs w:val="21"/>
              </w:rPr>
              <w:t>№ 2:</w:t>
            </w:r>
          </w:p>
          <w:p w:rsidR="00EC6D90" w:rsidRPr="00A966C6" w:rsidRDefault="00EC6D90" w:rsidP="002815F6">
            <w:pPr>
              <w:ind w:left="-108" w:firstLine="108"/>
              <w:jc w:val="center"/>
              <w:rPr>
                <w:sz w:val="21"/>
                <w:szCs w:val="21"/>
              </w:rPr>
            </w:pPr>
            <w:r w:rsidRPr="00A966C6">
              <w:rPr>
                <w:sz w:val="21"/>
                <w:szCs w:val="21"/>
              </w:rPr>
              <w:t>Коммерче</w:t>
            </w:r>
            <w:r w:rsidRPr="00A966C6">
              <w:rPr>
                <w:sz w:val="21"/>
                <w:szCs w:val="21"/>
              </w:rPr>
              <w:softHyphen/>
              <w:t>ское предло</w:t>
            </w:r>
            <w:r w:rsidRPr="00A966C6">
              <w:rPr>
                <w:sz w:val="21"/>
                <w:szCs w:val="21"/>
              </w:rPr>
              <w:softHyphen/>
              <w:t xml:space="preserve">жение №2 </w:t>
            </w:r>
          </w:p>
        </w:tc>
        <w:tc>
          <w:tcPr>
            <w:tcW w:w="1559" w:type="dxa"/>
            <w:tcBorders>
              <w:top w:val="single" w:sz="4" w:space="0" w:color="auto"/>
              <w:left w:val="nil"/>
              <w:bottom w:val="single" w:sz="4" w:space="0" w:color="auto"/>
              <w:right w:val="single" w:sz="4" w:space="0" w:color="auto"/>
            </w:tcBorders>
            <w:shd w:val="clear" w:color="auto" w:fill="auto"/>
          </w:tcPr>
          <w:p w:rsidR="00EC6D90" w:rsidRPr="00A966C6" w:rsidRDefault="002815F6" w:rsidP="002815F6">
            <w:pPr>
              <w:jc w:val="center"/>
              <w:rPr>
                <w:color w:val="auto"/>
                <w:sz w:val="21"/>
                <w:szCs w:val="21"/>
              </w:rPr>
            </w:pPr>
            <w:r w:rsidRPr="002815F6">
              <w:rPr>
                <w:color w:val="auto"/>
                <w:sz w:val="21"/>
                <w:szCs w:val="21"/>
              </w:rPr>
              <w:t xml:space="preserve">Поставщик </w:t>
            </w:r>
            <w:r w:rsidR="00EC6D90" w:rsidRPr="00A966C6">
              <w:rPr>
                <w:color w:val="auto"/>
                <w:sz w:val="21"/>
                <w:szCs w:val="21"/>
              </w:rPr>
              <w:t>№3:</w:t>
            </w:r>
          </w:p>
          <w:p w:rsidR="00EC6D90" w:rsidRPr="00A966C6" w:rsidRDefault="00EC6D90" w:rsidP="002815F6">
            <w:pPr>
              <w:jc w:val="center"/>
              <w:rPr>
                <w:color w:val="auto"/>
                <w:sz w:val="21"/>
                <w:szCs w:val="21"/>
              </w:rPr>
            </w:pPr>
            <w:r w:rsidRPr="00A966C6">
              <w:rPr>
                <w:color w:val="auto"/>
                <w:sz w:val="21"/>
                <w:szCs w:val="21"/>
              </w:rPr>
              <w:t>Коммерче</w:t>
            </w:r>
            <w:r w:rsidRPr="00A966C6">
              <w:rPr>
                <w:color w:val="auto"/>
                <w:sz w:val="21"/>
                <w:szCs w:val="21"/>
              </w:rPr>
              <w:softHyphen/>
              <w:t>ское предло</w:t>
            </w:r>
            <w:r w:rsidRPr="00A966C6">
              <w:rPr>
                <w:color w:val="auto"/>
                <w:sz w:val="21"/>
                <w:szCs w:val="21"/>
              </w:rPr>
              <w:softHyphen/>
              <w:t xml:space="preserve">жение №3 </w:t>
            </w:r>
          </w:p>
        </w:tc>
        <w:tc>
          <w:tcPr>
            <w:tcW w:w="1417"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c>
          <w:tcPr>
            <w:tcW w:w="1637" w:type="dxa"/>
            <w:vMerge/>
            <w:tcBorders>
              <w:top w:val="single" w:sz="4" w:space="0" w:color="auto"/>
              <w:left w:val="single" w:sz="4" w:space="0" w:color="auto"/>
              <w:bottom w:val="single" w:sz="4" w:space="0" w:color="000000"/>
              <w:right w:val="single" w:sz="4" w:space="0" w:color="auto"/>
            </w:tcBorders>
            <w:shd w:val="clear" w:color="auto" w:fill="auto"/>
          </w:tcPr>
          <w:p w:rsidR="00EC6D90" w:rsidRPr="00A966C6" w:rsidRDefault="00EC6D90" w:rsidP="002815F6">
            <w:pPr>
              <w:keepNext/>
              <w:keepLines/>
              <w:jc w:val="center"/>
              <w:rPr>
                <w:sz w:val="21"/>
                <w:szCs w:val="21"/>
              </w:rPr>
            </w:pPr>
          </w:p>
        </w:tc>
      </w:tr>
      <w:tr w:rsidR="00EC6D90" w:rsidRPr="00A966C6" w:rsidTr="002815F6">
        <w:trPr>
          <w:trHeight w:val="20"/>
        </w:trPr>
        <w:tc>
          <w:tcPr>
            <w:tcW w:w="567"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jc w:val="center"/>
              <w:rPr>
                <w:b/>
                <w:i/>
                <w:color w:val="auto"/>
                <w:sz w:val="21"/>
                <w:szCs w:val="21"/>
              </w:rPr>
            </w:pPr>
            <w:r w:rsidRPr="002815F6">
              <w:rPr>
                <w:b/>
                <w:i/>
                <w:color w:val="auto"/>
                <w:sz w:val="21"/>
                <w:szCs w:val="21"/>
              </w:rPr>
              <w:t>1</w:t>
            </w:r>
          </w:p>
        </w:tc>
        <w:tc>
          <w:tcPr>
            <w:tcW w:w="2552"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2</w:t>
            </w: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3</w:t>
            </w: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4</w:t>
            </w:r>
          </w:p>
        </w:tc>
        <w:tc>
          <w:tcPr>
            <w:tcW w:w="1559" w:type="dxa"/>
            <w:tcBorders>
              <w:top w:val="single" w:sz="4" w:space="0" w:color="auto"/>
              <w:left w:val="nil"/>
              <w:bottom w:val="single" w:sz="4" w:space="0" w:color="auto"/>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5</w:t>
            </w:r>
          </w:p>
        </w:tc>
        <w:tc>
          <w:tcPr>
            <w:tcW w:w="1701" w:type="dxa"/>
            <w:tcBorders>
              <w:top w:val="single" w:sz="4" w:space="0" w:color="auto"/>
              <w:left w:val="nil"/>
              <w:bottom w:val="single" w:sz="4" w:space="0" w:color="auto"/>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6</w:t>
            </w:r>
          </w:p>
        </w:tc>
        <w:tc>
          <w:tcPr>
            <w:tcW w:w="1559" w:type="dxa"/>
            <w:tcBorders>
              <w:top w:val="single" w:sz="4" w:space="0" w:color="auto"/>
              <w:left w:val="nil"/>
              <w:bottom w:val="single" w:sz="4" w:space="0" w:color="auto"/>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7</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8</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9</w:t>
            </w:r>
          </w:p>
        </w:tc>
        <w:tc>
          <w:tcPr>
            <w:tcW w:w="1275"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10</w:t>
            </w:r>
          </w:p>
        </w:tc>
        <w:tc>
          <w:tcPr>
            <w:tcW w:w="1637" w:type="dxa"/>
            <w:tcBorders>
              <w:top w:val="single" w:sz="4" w:space="0" w:color="auto"/>
              <w:left w:val="single" w:sz="4" w:space="0" w:color="auto"/>
              <w:bottom w:val="single" w:sz="4" w:space="0" w:color="000000"/>
              <w:right w:val="single" w:sz="4" w:space="0" w:color="auto"/>
            </w:tcBorders>
            <w:shd w:val="clear" w:color="auto" w:fill="auto"/>
          </w:tcPr>
          <w:p w:rsidR="00EC6D90" w:rsidRPr="002815F6" w:rsidRDefault="00EC6D90" w:rsidP="002815F6">
            <w:pPr>
              <w:keepNext/>
              <w:keepLines/>
              <w:jc w:val="center"/>
              <w:rPr>
                <w:b/>
                <w:i/>
                <w:sz w:val="21"/>
                <w:szCs w:val="21"/>
              </w:rPr>
            </w:pPr>
            <w:r w:rsidRPr="002815F6">
              <w:rPr>
                <w:b/>
                <w:i/>
                <w:sz w:val="21"/>
                <w:szCs w:val="21"/>
              </w:rPr>
              <w:t>11</w:t>
            </w:r>
          </w:p>
        </w:tc>
      </w:tr>
      <w:tr w:rsidR="00972EFC" w:rsidRPr="00A966C6" w:rsidTr="00972E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r w:rsidRPr="00972EFC">
              <w:rPr>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r>
      <w:tr w:rsidR="00972EFC" w:rsidRPr="00A966C6" w:rsidTr="00972E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r w:rsidRPr="00972EFC">
              <w:rPr>
                <w:sz w:val="20"/>
                <w:szCs w:val="20"/>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r>
      <w:tr w:rsidR="00972EFC" w:rsidRPr="00A966C6" w:rsidTr="00972E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r w:rsidRPr="00972EFC">
              <w:rPr>
                <w:sz w:val="20"/>
                <w:szCs w:val="20"/>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972EFC" w:rsidRPr="00972EFC" w:rsidRDefault="00972EFC" w:rsidP="00972EFC">
            <w:pPr>
              <w:pStyle w:val="aff2"/>
              <w:jc w:val="center"/>
              <w:rPr>
                <w:sz w:val="20"/>
                <w:szCs w:val="20"/>
              </w:rPr>
            </w:pPr>
          </w:p>
        </w:tc>
      </w:tr>
      <w:tr w:rsidR="00EC6D90" w:rsidRPr="00A966C6" w:rsidTr="002815F6">
        <w:trPr>
          <w:trHeight w:val="20"/>
        </w:trPr>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EC6D90" w:rsidRPr="00A966C6" w:rsidRDefault="00EC6D90" w:rsidP="002815F6">
            <w:pPr>
              <w:jc w:val="center"/>
              <w:rPr>
                <w:color w:val="auto"/>
                <w:sz w:val="21"/>
                <w:szCs w:val="21"/>
              </w:rPr>
            </w:pPr>
          </w:p>
          <w:p w:rsidR="00EC6D90" w:rsidRPr="00A966C6" w:rsidRDefault="00EC6D90" w:rsidP="002815F6">
            <w:pPr>
              <w:jc w:val="center"/>
              <w:rPr>
                <w:color w:val="auto"/>
                <w:sz w:val="21"/>
                <w:szCs w:val="21"/>
              </w:rPr>
            </w:pPr>
          </w:p>
        </w:tc>
        <w:tc>
          <w:tcPr>
            <w:tcW w:w="13181" w:type="dxa"/>
            <w:gridSpan w:val="9"/>
            <w:tcBorders>
              <w:top w:val="single" w:sz="4" w:space="0" w:color="auto"/>
              <w:left w:val="single" w:sz="4" w:space="0" w:color="auto"/>
              <w:bottom w:val="single" w:sz="4" w:space="0" w:color="000000"/>
              <w:right w:val="single" w:sz="4" w:space="0" w:color="auto"/>
            </w:tcBorders>
            <w:shd w:val="clear" w:color="auto" w:fill="auto"/>
            <w:vAlign w:val="center"/>
          </w:tcPr>
          <w:p w:rsidR="00EC6D90" w:rsidRPr="00A966C6" w:rsidRDefault="00EC6D90" w:rsidP="002815F6">
            <w:pPr>
              <w:keepNext/>
              <w:keepLines/>
              <w:jc w:val="right"/>
              <w:rPr>
                <w:b/>
                <w:sz w:val="21"/>
                <w:szCs w:val="21"/>
              </w:rPr>
            </w:pPr>
            <w:r w:rsidRPr="00A966C6">
              <w:rPr>
                <w:b/>
                <w:sz w:val="21"/>
                <w:szCs w:val="21"/>
              </w:rPr>
              <w:t>ИТОГО:</w:t>
            </w:r>
          </w:p>
        </w:tc>
        <w:tc>
          <w:tcPr>
            <w:tcW w:w="1637" w:type="dxa"/>
            <w:tcBorders>
              <w:top w:val="single" w:sz="4" w:space="0" w:color="auto"/>
              <w:left w:val="single" w:sz="4" w:space="0" w:color="auto"/>
              <w:bottom w:val="single" w:sz="4" w:space="0" w:color="000000"/>
              <w:right w:val="single" w:sz="4" w:space="0" w:color="auto"/>
            </w:tcBorders>
            <w:shd w:val="clear" w:color="auto" w:fill="auto"/>
            <w:vAlign w:val="center"/>
          </w:tcPr>
          <w:p w:rsidR="00EC6D90" w:rsidRPr="00A966C6" w:rsidRDefault="00EC6D90" w:rsidP="002815F6">
            <w:pPr>
              <w:keepNext/>
              <w:keepLines/>
              <w:jc w:val="center"/>
              <w:rPr>
                <w:b/>
                <w:sz w:val="21"/>
                <w:szCs w:val="21"/>
              </w:rPr>
            </w:pPr>
          </w:p>
        </w:tc>
      </w:tr>
    </w:tbl>
    <w:p w:rsidR="00EC6D90" w:rsidRPr="00A966C6" w:rsidRDefault="002815F6" w:rsidP="00EC6D90">
      <w:pPr>
        <w:ind w:firstLine="720"/>
        <w:jc w:val="both"/>
        <w:rPr>
          <w:color w:val="auto"/>
          <w:sz w:val="22"/>
          <w:szCs w:val="22"/>
        </w:rPr>
      </w:pPr>
      <w:r>
        <w:rPr>
          <w:color w:val="auto"/>
          <w:sz w:val="22"/>
          <w:szCs w:val="22"/>
        </w:rPr>
        <w:br w:type="textWrapping" w:clear="all"/>
      </w:r>
      <w:bookmarkStart w:id="1" w:name="_GoBack"/>
      <w:bookmarkEnd w:id="1"/>
    </w:p>
    <w:sectPr w:rsidR="00EC6D90" w:rsidRPr="00A966C6" w:rsidSect="00FE5304">
      <w:type w:val="continuous"/>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FA" w:rsidRDefault="004930FA" w:rsidP="005933D4">
      <w:r>
        <w:separator/>
      </w:r>
    </w:p>
  </w:endnote>
  <w:endnote w:type="continuationSeparator" w:id="0">
    <w:p w:rsidR="004930FA" w:rsidRDefault="004930FA" w:rsidP="005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FA" w:rsidRDefault="004930FA" w:rsidP="005933D4">
      <w:r>
        <w:separator/>
      </w:r>
    </w:p>
  </w:footnote>
  <w:footnote w:type="continuationSeparator" w:id="0">
    <w:p w:rsidR="004930FA" w:rsidRDefault="004930FA" w:rsidP="00593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AB5"/>
    <w:multiLevelType w:val="hybridMultilevel"/>
    <w:tmpl w:val="501A47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A11A2"/>
    <w:multiLevelType w:val="hybridMultilevel"/>
    <w:tmpl w:val="5616DF0C"/>
    <w:lvl w:ilvl="0" w:tplc="084EF1EA">
      <w:start w:val="1"/>
      <w:numFmt w:val="bullet"/>
      <w:lvlText w:val="-"/>
      <w:lvlJc w:val="left"/>
      <w:pPr>
        <w:tabs>
          <w:tab w:val="num" w:pos="360"/>
        </w:tabs>
        <w:ind w:left="360" w:firstLine="0"/>
      </w:pPr>
      <w:rPr>
        <w:rFonts w:ascii="Arial" w:hAnsi="Arial" w:hint="default"/>
      </w:rPr>
    </w:lvl>
    <w:lvl w:ilvl="1" w:tplc="33C21020" w:tentative="1">
      <w:start w:val="1"/>
      <w:numFmt w:val="lowerLetter"/>
      <w:lvlText w:val="%2."/>
      <w:lvlJc w:val="left"/>
      <w:pPr>
        <w:tabs>
          <w:tab w:val="num" w:pos="1440"/>
        </w:tabs>
        <w:ind w:left="1440" w:hanging="360"/>
      </w:pPr>
    </w:lvl>
    <w:lvl w:ilvl="2" w:tplc="2250AA10" w:tentative="1">
      <w:start w:val="1"/>
      <w:numFmt w:val="lowerRoman"/>
      <w:lvlText w:val="%3."/>
      <w:lvlJc w:val="right"/>
      <w:pPr>
        <w:tabs>
          <w:tab w:val="num" w:pos="2160"/>
        </w:tabs>
        <w:ind w:left="2160" w:hanging="180"/>
      </w:pPr>
    </w:lvl>
    <w:lvl w:ilvl="3" w:tplc="934EBD10" w:tentative="1">
      <w:start w:val="1"/>
      <w:numFmt w:val="decimal"/>
      <w:lvlText w:val="%4."/>
      <w:lvlJc w:val="left"/>
      <w:pPr>
        <w:tabs>
          <w:tab w:val="num" w:pos="2880"/>
        </w:tabs>
        <w:ind w:left="2880" w:hanging="360"/>
      </w:pPr>
    </w:lvl>
    <w:lvl w:ilvl="4" w:tplc="805A5982" w:tentative="1">
      <w:start w:val="1"/>
      <w:numFmt w:val="lowerLetter"/>
      <w:lvlText w:val="%5."/>
      <w:lvlJc w:val="left"/>
      <w:pPr>
        <w:tabs>
          <w:tab w:val="num" w:pos="3600"/>
        </w:tabs>
        <w:ind w:left="3600" w:hanging="360"/>
      </w:pPr>
    </w:lvl>
    <w:lvl w:ilvl="5" w:tplc="65CE1ECA" w:tentative="1">
      <w:start w:val="1"/>
      <w:numFmt w:val="lowerRoman"/>
      <w:lvlText w:val="%6."/>
      <w:lvlJc w:val="right"/>
      <w:pPr>
        <w:tabs>
          <w:tab w:val="num" w:pos="4320"/>
        </w:tabs>
        <w:ind w:left="4320" w:hanging="180"/>
      </w:pPr>
    </w:lvl>
    <w:lvl w:ilvl="6" w:tplc="A2B6AE7E" w:tentative="1">
      <w:start w:val="1"/>
      <w:numFmt w:val="decimal"/>
      <w:lvlText w:val="%7."/>
      <w:lvlJc w:val="left"/>
      <w:pPr>
        <w:tabs>
          <w:tab w:val="num" w:pos="5040"/>
        </w:tabs>
        <w:ind w:left="5040" w:hanging="360"/>
      </w:pPr>
    </w:lvl>
    <w:lvl w:ilvl="7" w:tplc="CDC46B7E" w:tentative="1">
      <w:start w:val="1"/>
      <w:numFmt w:val="lowerLetter"/>
      <w:lvlText w:val="%8."/>
      <w:lvlJc w:val="left"/>
      <w:pPr>
        <w:tabs>
          <w:tab w:val="num" w:pos="5760"/>
        </w:tabs>
        <w:ind w:left="5760" w:hanging="360"/>
      </w:pPr>
    </w:lvl>
    <w:lvl w:ilvl="8" w:tplc="4B205764" w:tentative="1">
      <w:start w:val="1"/>
      <w:numFmt w:val="lowerRoman"/>
      <w:lvlText w:val="%9."/>
      <w:lvlJc w:val="right"/>
      <w:pPr>
        <w:tabs>
          <w:tab w:val="num" w:pos="6480"/>
        </w:tabs>
        <w:ind w:left="6480" w:hanging="180"/>
      </w:pPr>
    </w:lvl>
  </w:abstractNum>
  <w:abstractNum w:abstractNumId="2">
    <w:nsid w:val="0C055E64"/>
    <w:multiLevelType w:val="hybridMultilevel"/>
    <w:tmpl w:val="DDBAA302"/>
    <w:lvl w:ilvl="0" w:tplc="FE6892C2">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33EA8"/>
    <w:multiLevelType w:val="hybridMultilevel"/>
    <w:tmpl w:val="7B585F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A5564"/>
    <w:multiLevelType w:val="multilevel"/>
    <w:tmpl w:val="F66ACE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234459"/>
    <w:multiLevelType w:val="hybridMultilevel"/>
    <w:tmpl w:val="33D615D0"/>
    <w:lvl w:ilvl="0" w:tplc="11706290">
      <w:start w:val="1"/>
      <w:numFmt w:val="decimal"/>
      <w:lvlText w:val="%1."/>
      <w:lvlJc w:val="left"/>
      <w:pPr>
        <w:tabs>
          <w:tab w:val="num" w:pos="644"/>
        </w:tabs>
        <w:ind w:left="644"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CC318D9"/>
    <w:multiLevelType w:val="multilevel"/>
    <w:tmpl w:val="D2DCC014"/>
    <w:lvl w:ilvl="0">
      <w:start w:val="1"/>
      <w:numFmt w:val="bullet"/>
      <w:lvlText w:val="·"/>
      <w:lvlJc w:val="left"/>
      <w:pPr>
        <w:tabs>
          <w:tab w:val="left" w:pos="144"/>
        </w:tabs>
        <w:ind w:left="720"/>
      </w:pPr>
      <w:rPr>
        <w:rFonts w:ascii="Symbol" w:eastAsia="Times New Roman" w:hAnsi="Symbol"/>
        <w:strike w:val="0"/>
        <w:color w:val="000000"/>
        <w:spacing w:val="-9"/>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C75DD"/>
    <w:multiLevelType w:val="hybridMultilevel"/>
    <w:tmpl w:val="F5C04EEA"/>
    <w:lvl w:ilvl="0" w:tplc="AF98EA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F8398C"/>
    <w:multiLevelType w:val="multilevel"/>
    <w:tmpl w:val="E7DA1AC2"/>
    <w:lvl w:ilvl="0">
      <w:start w:val="1"/>
      <w:numFmt w:val="decimal"/>
      <w:lvlText w:val="%1)"/>
      <w:lvlJc w:val="left"/>
      <w:pPr>
        <w:tabs>
          <w:tab w:val="left" w:pos="360"/>
        </w:tabs>
        <w:ind w:left="720"/>
      </w:pPr>
      <w:rPr>
        <w:rFonts w:ascii="Verdana" w:eastAsia="Times New Roman" w:hAnsi="Verdana"/>
        <w:strike w:val="0"/>
        <w:color w:val="000000"/>
        <w:spacing w:val="-25"/>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676F1B"/>
    <w:multiLevelType w:val="multilevel"/>
    <w:tmpl w:val="7B643850"/>
    <w:lvl w:ilvl="0">
      <w:start w:val="1"/>
      <w:numFmt w:val="decimal"/>
      <w:lvlText w:val="%1)"/>
      <w:lvlJc w:val="left"/>
      <w:pPr>
        <w:tabs>
          <w:tab w:val="left" w:pos="216"/>
        </w:tabs>
        <w:ind w:left="720"/>
      </w:pPr>
      <w:rPr>
        <w:rFonts w:ascii="Verdana" w:eastAsia="Times New Roman" w:hAnsi="Verdana"/>
        <w:strike w:val="0"/>
        <w:color w:val="000000"/>
        <w:spacing w:val="0"/>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94D02"/>
    <w:multiLevelType w:val="hybridMultilevel"/>
    <w:tmpl w:val="3566DB44"/>
    <w:lvl w:ilvl="0" w:tplc="6B82D734">
      <w:start w:val="1"/>
      <w:numFmt w:val="decimal"/>
      <w:pStyle w:val="1"/>
      <w:lvlText w:val="%1."/>
      <w:lvlJc w:val="left"/>
      <w:pPr>
        <w:tabs>
          <w:tab w:val="num" w:pos="720"/>
        </w:tabs>
        <w:ind w:left="720" w:hanging="360"/>
      </w:pPr>
    </w:lvl>
    <w:lvl w:ilvl="1" w:tplc="87A67E58" w:tentative="1">
      <w:start w:val="1"/>
      <w:numFmt w:val="lowerLetter"/>
      <w:lvlText w:val="%2."/>
      <w:lvlJc w:val="left"/>
      <w:pPr>
        <w:tabs>
          <w:tab w:val="num" w:pos="1440"/>
        </w:tabs>
        <w:ind w:left="1440" w:hanging="360"/>
      </w:pPr>
    </w:lvl>
    <w:lvl w:ilvl="2" w:tplc="86B8CDE2" w:tentative="1">
      <w:start w:val="1"/>
      <w:numFmt w:val="lowerRoman"/>
      <w:lvlText w:val="%3."/>
      <w:lvlJc w:val="right"/>
      <w:pPr>
        <w:tabs>
          <w:tab w:val="num" w:pos="2160"/>
        </w:tabs>
        <w:ind w:left="2160" w:hanging="180"/>
      </w:pPr>
    </w:lvl>
    <w:lvl w:ilvl="3" w:tplc="04C2F9C0" w:tentative="1">
      <w:start w:val="1"/>
      <w:numFmt w:val="decimal"/>
      <w:lvlText w:val="%4."/>
      <w:lvlJc w:val="left"/>
      <w:pPr>
        <w:tabs>
          <w:tab w:val="num" w:pos="2880"/>
        </w:tabs>
        <w:ind w:left="2880" w:hanging="360"/>
      </w:pPr>
    </w:lvl>
    <w:lvl w:ilvl="4" w:tplc="F3ACC05E" w:tentative="1">
      <w:start w:val="1"/>
      <w:numFmt w:val="lowerLetter"/>
      <w:lvlText w:val="%5."/>
      <w:lvlJc w:val="left"/>
      <w:pPr>
        <w:tabs>
          <w:tab w:val="num" w:pos="3600"/>
        </w:tabs>
        <w:ind w:left="3600" w:hanging="360"/>
      </w:pPr>
    </w:lvl>
    <w:lvl w:ilvl="5" w:tplc="6A907DD8" w:tentative="1">
      <w:start w:val="1"/>
      <w:numFmt w:val="lowerRoman"/>
      <w:lvlText w:val="%6."/>
      <w:lvlJc w:val="right"/>
      <w:pPr>
        <w:tabs>
          <w:tab w:val="num" w:pos="4320"/>
        </w:tabs>
        <w:ind w:left="4320" w:hanging="180"/>
      </w:pPr>
    </w:lvl>
    <w:lvl w:ilvl="6" w:tplc="26A6F316" w:tentative="1">
      <w:start w:val="1"/>
      <w:numFmt w:val="decimal"/>
      <w:lvlText w:val="%7."/>
      <w:lvlJc w:val="left"/>
      <w:pPr>
        <w:tabs>
          <w:tab w:val="num" w:pos="5040"/>
        </w:tabs>
        <w:ind w:left="5040" w:hanging="360"/>
      </w:pPr>
    </w:lvl>
    <w:lvl w:ilvl="7" w:tplc="15C0B918" w:tentative="1">
      <w:start w:val="1"/>
      <w:numFmt w:val="lowerLetter"/>
      <w:lvlText w:val="%8."/>
      <w:lvlJc w:val="left"/>
      <w:pPr>
        <w:tabs>
          <w:tab w:val="num" w:pos="5760"/>
        </w:tabs>
        <w:ind w:left="5760" w:hanging="360"/>
      </w:pPr>
    </w:lvl>
    <w:lvl w:ilvl="8" w:tplc="649C47C8" w:tentative="1">
      <w:start w:val="1"/>
      <w:numFmt w:val="lowerRoman"/>
      <w:lvlText w:val="%9."/>
      <w:lvlJc w:val="right"/>
      <w:pPr>
        <w:tabs>
          <w:tab w:val="num" w:pos="6480"/>
        </w:tabs>
        <w:ind w:left="6480" w:hanging="180"/>
      </w:pPr>
    </w:lvl>
  </w:abstractNum>
  <w:abstractNum w:abstractNumId="11">
    <w:nsid w:val="319306EC"/>
    <w:multiLevelType w:val="multilevel"/>
    <w:tmpl w:val="F66ACE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3CC4C20"/>
    <w:multiLevelType w:val="hybridMultilevel"/>
    <w:tmpl w:val="712C24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8D47B9"/>
    <w:multiLevelType w:val="hybridMultilevel"/>
    <w:tmpl w:val="B588A586"/>
    <w:lvl w:ilvl="0" w:tplc="5A1EC4C4">
      <w:start w:val="1"/>
      <w:numFmt w:val="decimal"/>
      <w:pStyle w:val="10"/>
      <w:lvlText w:val="%1."/>
      <w:lvlJc w:val="left"/>
      <w:pPr>
        <w:tabs>
          <w:tab w:val="num" w:pos="1440"/>
        </w:tabs>
        <w:ind w:left="1440" w:hanging="360"/>
      </w:pPr>
    </w:lvl>
    <w:lvl w:ilvl="1" w:tplc="34A064FE">
      <w:start w:val="1"/>
      <w:numFmt w:val="lowerLetter"/>
      <w:lvlText w:val="%2."/>
      <w:lvlJc w:val="left"/>
      <w:pPr>
        <w:tabs>
          <w:tab w:val="num" w:pos="2160"/>
        </w:tabs>
        <w:ind w:left="2160" w:hanging="360"/>
      </w:pPr>
    </w:lvl>
    <w:lvl w:ilvl="2" w:tplc="CE06478A">
      <w:start w:val="1"/>
      <w:numFmt w:val="lowerRoman"/>
      <w:lvlText w:val="%3."/>
      <w:lvlJc w:val="right"/>
      <w:pPr>
        <w:tabs>
          <w:tab w:val="num" w:pos="2880"/>
        </w:tabs>
        <w:ind w:left="2880" w:hanging="180"/>
      </w:pPr>
    </w:lvl>
    <w:lvl w:ilvl="3" w:tplc="E9E8FFBC">
      <w:start w:val="1"/>
      <w:numFmt w:val="decimal"/>
      <w:lvlText w:val="%4."/>
      <w:lvlJc w:val="left"/>
      <w:pPr>
        <w:tabs>
          <w:tab w:val="num" w:pos="3600"/>
        </w:tabs>
        <w:ind w:left="3600" w:hanging="360"/>
      </w:pPr>
    </w:lvl>
    <w:lvl w:ilvl="4" w:tplc="7FCC1DCE">
      <w:start w:val="1"/>
      <w:numFmt w:val="lowerLetter"/>
      <w:lvlText w:val="%5."/>
      <w:lvlJc w:val="left"/>
      <w:pPr>
        <w:tabs>
          <w:tab w:val="num" w:pos="4320"/>
        </w:tabs>
        <w:ind w:left="4320" w:hanging="360"/>
      </w:pPr>
    </w:lvl>
    <w:lvl w:ilvl="5" w:tplc="B5700F76">
      <w:start w:val="1"/>
      <w:numFmt w:val="lowerRoman"/>
      <w:lvlText w:val="%6."/>
      <w:lvlJc w:val="right"/>
      <w:pPr>
        <w:tabs>
          <w:tab w:val="num" w:pos="5040"/>
        </w:tabs>
        <w:ind w:left="5040" w:hanging="180"/>
      </w:pPr>
    </w:lvl>
    <w:lvl w:ilvl="6" w:tplc="639A8628">
      <w:start w:val="1"/>
      <w:numFmt w:val="decimal"/>
      <w:lvlText w:val="%7."/>
      <w:lvlJc w:val="left"/>
      <w:pPr>
        <w:tabs>
          <w:tab w:val="num" w:pos="5760"/>
        </w:tabs>
        <w:ind w:left="5760" w:hanging="360"/>
      </w:pPr>
    </w:lvl>
    <w:lvl w:ilvl="7" w:tplc="29AE704A">
      <w:start w:val="1"/>
      <w:numFmt w:val="lowerLetter"/>
      <w:lvlText w:val="%8."/>
      <w:lvlJc w:val="left"/>
      <w:pPr>
        <w:tabs>
          <w:tab w:val="num" w:pos="6480"/>
        </w:tabs>
        <w:ind w:left="6480" w:hanging="360"/>
      </w:pPr>
    </w:lvl>
    <w:lvl w:ilvl="8" w:tplc="275AFAE4">
      <w:start w:val="1"/>
      <w:numFmt w:val="lowerRoman"/>
      <w:lvlText w:val="%9."/>
      <w:lvlJc w:val="right"/>
      <w:pPr>
        <w:tabs>
          <w:tab w:val="num" w:pos="7200"/>
        </w:tabs>
        <w:ind w:left="7200" w:hanging="180"/>
      </w:pPr>
    </w:lvl>
  </w:abstractNum>
  <w:abstractNum w:abstractNumId="14">
    <w:nsid w:val="402B667E"/>
    <w:multiLevelType w:val="hybridMultilevel"/>
    <w:tmpl w:val="AB264538"/>
    <w:lvl w:ilvl="0" w:tplc="78D283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7BA77C3"/>
    <w:multiLevelType w:val="hybridMultilevel"/>
    <w:tmpl w:val="D336639C"/>
    <w:lvl w:ilvl="0" w:tplc="AE28B5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C5652EB"/>
    <w:multiLevelType w:val="hybridMultilevel"/>
    <w:tmpl w:val="FA6EFB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BC79F3"/>
    <w:multiLevelType w:val="hybridMultilevel"/>
    <w:tmpl w:val="81F28C2C"/>
    <w:lvl w:ilvl="0" w:tplc="7896A7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152A30"/>
    <w:multiLevelType w:val="multilevel"/>
    <w:tmpl w:val="05AE211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420"/>
      </w:pPr>
      <w:rPr>
        <w:rFonts w:cs="Times New Roman"/>
      </w:rPr>
    </w:lvl>
    <w:lvl w:ilvl="2">
      <w:start w:val="1"/>
      <w:numFmt w:val="decimal"/>
      <w:isLgl/>
      <w:lvlText w:val="%1.%2.%3."/>
      <w:lvlJc w:val="left"/>
      <w:pPr>
        <w:tabs>
          <w:tab w:val="num" w:pos="2040"/>
        </w:tabs>
        <w:ind w:left="2040" w:hanging="720"/>
      </w:pPr>
      <w:rPr>
        <w:rFonts w:cs="Times New Roman"/>
      </w:rPr>
    </w:lvl>
    <w:lvl w:ilvl="3">
      <w:start w:val="1"/>
      <w:numFmt w:val="decimal"/>
      <w:isLgl/>
      <w:lvlText w:val="%1.%2.%3.%4."/>
      <w:lvlJc w:val="left"/>
      <w:pPr>
        <w:tabs>
          <w:tab w:val="num" w:pos="2700"/>
        </w:tabs>
        <w:ind w:left="2700" w:hanging="720"/>
      </w:pPr>
      <w:rPr>
        <w:rFonts w:cs="Times New Roman"/>
      </w:rPr>
    </w:lvl>
    <w:lvl w:ilvl="4">
      <w:start w:val="1"/>
      <w:numFmt w:val="decimal"/>
      <w:isLgl/>
      <w:lvlText w:val="%1.%2.%3.%4.%5."/>
      <w:lvlJc w:val="left"/>
      <w:pPr>
        <w:tabs>
          <w:tab w:val="num" w:pos="3720"/>
        </w:tabs>
        <w:ind w:left="3720" w:hanging="1080"/>
      </w:pPr>
      <w:rPr>
        <w:rFonts w:cs="Times New Roman"/>
      </w:rPr>
    </w:lvl>
    <w:lvl w:ilvl="5">
      <w:start w:val="1"/>
      <w:numFmt w:val="decimal"/>
      <w:isLgl/>
      <w:lvlText w:val="%1.%2.%3.%4.%5.%6."/>
      <w:lvlJc w:val="left"/>
      <w:pPr>
        <w:tabs>
          <w:tab w:val="num" w:pos="4380"/>
        </w:tabs>
        <w:ind w:left="4380" w:hanging="1080"/>
      </w:pPr>
      <w:rPr>
        <w:rFonts w:cs="Times New Roman"/>
      </w:rPr>
    </w:lvl>
    <w:lvl w:ilvl="6">
      <w:start w:val="1"/>
      <w:numFmt w:val="decimal"/>
      <w:isLgl/>
      <w:lvlText w:val="%1.%2.%3.%4.%5.%6.%7."/>
      <w:lvlJc w:val="left"/>
      <w:pPr>
        <w:tabs>
          <w:tab w:val="num" w:pos="5400"/>
        </w:tabs>
        <w:ind w:left="5400" w:hanging="1440"/>
      </w:pPr>
      <w:rPr>
        <w:rFonts w:cs="Times New Roman"/>
      </w:rPr>
    </w:lvl>
    <w:lvl w:ilvl="7">
      <w:start w:val="1"/>
      <w:numFmt w:val="decimal"/>
      <w:isLgl/>
      <w:lvlText w:val="%1.%2.%3.%4.%5.%6.%7.%8."/>
      <w:lvlJc w:val="left"/>
      <w:pPr>
        <w:tabs>
          <w:tab w:val="num" w:pos="6060"/>
        </w:tabs>
        <w:ind w:left="6060" w:hanging="1440"/>
      </w:pPr>
      <w:rPr>
        <w:rFonts w:cs="Times New Roman"/>
      </w:rPr>
    </w:lvl>
    <w:lvl w:ilvl="8">
      <w:start w:val="1"/>
      <w:numFmt w:val="decimal"/>
      <w:isLgl/>
      <w:lvlText w:val="%1.%2.%3.%4.%5.%6.%7.%8.%9."/>
      <w:lvlJc w:val="left"/>
      <w:pPr>
        <w:tabs>
          <w:tab w:val="num" w:pos="7080"/>
        </w:tabs>
        <w:ind w:left="7080" w:hanging="1800"/>
      </w:pPr>
      <w:rPr>
        <w:rFonts w:cs="Times New Roman"/>
      </w:rPr>
    </w:lvl>
  </w:abstractNum>
  <w:abstractNum w:abstractNumId="19">
    <w:nsid w:val="56B93322"/>
    <w:multiLevelType w:val="hybridMultilevel"/>
    <w:tmpl w:val="66041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6B99"/>
    <w:multiLevelType w:val="hybridMultilevel"/>
    <w:tmpl w:val="E7C4EE18"/>
    <w:lvl w:ilvl="0" w:tplc="AF98EA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9AE2659"/>
    <w:multiLevelType w:val="multilevel"/>
    <w:tmpl w:val="9E7A1EB0"/>
    <w:lvl w:ilvl="0">
      <w:start w:val="1"/>
      <w:numFmt w:val="bullet"/>
      <w:lvlText w:val="·"/>
      <w:lvlJc w:val="left"/>
      <w:pPr>
        <w:tabs>
          <w:tab w:val="left" w:pos="144"/>
        </w:tabs>
        <w:ind w:left="720"/>
      </w:pPr>
      <w:rPr>
        <w:rFonts w:ascii="Symbol" w:eastAsia="Times New Roman" w:hAnsi="Symbol"/>
        <w:strike w:val="0"/>
        <w:color w:val="000000"/>
        <w:spacing w:val="-16"/>
        <w:w w:val="100"/>
        <w:sz w:val="20"/>
        <w:szCs w:val="20"/>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CE4919"/>
    <w:multiLevelType w:val="hybridMultilevel"/>
    <w:tmpl w:val="F39EA0FE"/>
    <w:lvl w:ilvl="0" w:tplc="8178734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EC3D82"/>
    <w:multiLevelType w:val="hybridMultilevel"/>
    <w:tmpl w:val="CF4884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14D14"/>
    <w:multiLevelType w:val="hybridMultilevel"/>
    <w:tmpl w:val="FA22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834BF2"/>
    <w:multiLevelType w:val="hybridMultilevel"/>
    <w:tmpl w:val="2F785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F0216E"/>
    <w:multiLevelType w:val="hybridMultilevel"/>
    <w:tmpl w:val="7FC4FE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640F05"/>
    <w:multiLevelType w:val="hybridMultilevel"/>
    <w:tmpl w:val="6F6AC492"/>
    <w:lvl w:ilvl="0" w:tplc="93A83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FC64C27"/>
    <w:multiLevelType w:val="hybridMultilevel"/>
    <w:tmpl w:val="34C612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1244AD2"/>
    <w:multiLevelType w:val="hybridMultilevel"/>
    <w:tmpl w:val="83CE05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714F3049"/>
    <w:multiLevelType w:val="multilevel"/>
    <w:tmpl w:val="3CD059B0"/>
    <w:lvl w:ilvl="0">
      <w:start w:val="1"/>
      <w:numFmt w:val="decimal"/>
      <w:lvlText w:val="%1)"/>
      <w:lvlJc w:val="left"/>
      <w:pPr>
        <w:tabs>
          <w:tab w:val="left" w:pos="216"/>
        </w:tabs>
        <w:ind w:left="720"/>
      </w:pPr>
      <w:rPr>
        <w:rFonts w:ascii="Verdana" w:eastAsia="Times New Roman" w:hAnsi="Verdana"/>
        <w:strike w:val="0"/>
        <w:color w:val="000000"/>
        <w:spacing w:val="-9"/>
        <w:w w:val="100"/>
        <w:sz w:val="21"/>
        <w:szCs w:val="21"/>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66B40"/>
    <w:multiLevelType w:val="hybridMultilevel"/>
    <w:tmpl w:val="0AAA5734"/>
    <w:lvl w:ilvl="0" w:tplc="E5AA40BC">
      <w:start w:val="3"/>
      <w:numFmt w:val="decimal"/>
      <w:lvlText w:val="%1."/>
      <w:lvlJc w:val="left"/>
      <w:pPr>
        <w:tabs>
          <w:tab w:val="num" w:pos="720"/>
        </w:tabs>
        <w:ind w:left="720" w:hanging="360"/>
      </w:pPr>
      <w:rPr>
        <w:rFonts w:hint="default"/>
      </w:rPr>
    </w:lvl>
    <w:lvl w:ilvl="1" w:tplc="BAF60700">
      <w:numFmt w:val="none"/>
      <w:lvlText w:val=""/>
      <w:lvlJc w:val="left"/>
      <w:pPr>
        <w:tabs>
          <w:tab w:val="num" w:pos="360"/>
        </w:tabs>
      </w:pPr>
    </w:lvl>
    <w:lvl w:ilvl="2" w:tplc="DEFAD86A">
      <w:numFmt w:val="none"/>
      <w:lvlText w:val=""/>
      <w:lvlJc w:val="left"/>
      <w:pPr>
        <w:tabs>
          <w:tab w:val="num" w:pos="360"/>
        </w:tabs>
      </w:pPr>
    </w:lvl>
    <w:lvl w:ilvl="3" w:tplc="0F7A1BC4">
      <w:numFmt w:val="none"/>
      <w:lvlText w:val=""/>
      <w:lvlJc w:val="left"/>
      <w:pPr>
        <w:tabs>
          <w:tab w:val="num" w:pos="360"/>
        </w:tabs>
      </w:pPr>
    </w:lvl>
    <w:lvl w:ilvl="4" w:tplc="7562A6AE">
      <w:numFmt w:val="none"/>
      <w:lvlText w:val=""/>
      <w:lvlJc w:val="left"/>
      <w:pPr>
        <w:tabs>
          <w:tab w:val="num" w:pos="360"/>
        </w:tabs>
      </w:pPr>
    </w:lvl>
    <w:lvl w:ilvl="5" w:tplc="F8F4511A">
      <w:numFmt w:val="none"/>
      <w:lvlText w:val=""/>
      <w:lvlJc w:val="left"/>
      <w:pPr>
        <w:tabs>
          <w:tab w:val="num" w:pos="360"/>
        </w:tabs>
      </w:pPr>
    </w:lvl>
    <w:lvl w:ilvl="6" w:tplc="A936ECEE">
      <w:numFmt w:val="none"/>
      <w:lvlText w:val=""/>
      <w:lvlJc w:val="left"/>
      <w:pPr>
        <w:tabs>
          <w:tab w:val="num" w:pos="360"/>
        </w:tabs>
      </w:pPr>
    </w:lvl>
    <w:lvl w:ilvl="7" w:tplc="0942A43C">
      <w:numFmt w:val="none"/>
      <w:lvlText w:val=""/>
      <w:lvlJc w:val="left"/>
      <w:pPr>
        <w:tabs>
          <w:tab w:val="num" w:pos="360"/>
        </w:tabs>
      </w:pPr>
    </w:lvl>
    <w:lvl w:ilvl="8" w:tplc="3D9E68E0">
      <w:numFmt w:val="none"/>
      <w:lvlText w:val=""/>
      <w:lvlJc w:val="left"/>
      <w:pPr>
        <w:tabs>
          <w:tab w:val="num" w:pos="360"/>
        </w:tabs>
      </w:pPr>
    </w:lvl>
  </w:abstractNum>
  <w:abstractNum w:abstractNumId="32">
    <w:nsid w:val="7AF14D6E"/>
    <w:multiLevelType w:val="multilevel"/>
    <w:tmpl w:val="F66ACE7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B681265"/>
    <w:multiLevelType w:val="multilevel"/>
    <w:tmpl w:val="4EF8CF4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3"/>
  </w:num>
  <w:num w:numId="3">
    <w:abstractNumId w:val="22"/>
  </w:num>
  <w:num w:numId="4">
    <w:abstractNumId w:val="26"/>
  </w:num>
  <w:num w:numId="5">
    <w:abstractNumId w:val="3"/>
  </w:num>
  <w:num w:numId="6">
    <w:abstractNumId w:val="17"/>
  </w:num>
  <w:num w:numId="7">
    <w:abstractNumId w:val="4"/>
  </w:num>
  <w:num w:numId="8">
    <w:abstractNumId w:val="2"/>
  </w:num>
  <w:num w:numId="9">
    <w:abstractNumId w:val="33"/>
  </w:num>
  <w:num w:numId="10">
    <w:abstractNumId w:val="1"/>
  </w:num>
  <w:num w:numId="11">
    <w:abstractNumId w:val="11"/>
  </w:num>
  <w:num w:numId="12">
    <w:abstractNumId w:val="32"/>
  </w:num>
  <w:num w:numId="13">
    <w:abstractNumId w:val="31"/>
  </w:num>
  <w:num w:numId="14">
    <w:abstractNumId w:val="2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6"/>
  </w:num>
  <w:num w:numId="21">
    <w:abstractNumId w:val="9"/>
  </w:num>
  <w:num w:numId="22">
    <w:abstractNumId w:val="21"/>
  </w:num>
  <w:num w:numId="23">
    <w:abstractNumId w:val="8"/>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5"/>
  </w:num>
  <w:num w:numId="31">
    <w:abstractNumId w:val="24"/>
  </w:num>
  <w:num w:numId="32">
    <w:abstractNumId w:val="25"/>
  </w:num>
  <w:num w:numId="33">
    <w:abstractNumId w:val="16"/>
  </w:num>
  <w:num w:numId="34">
    <w:abstractNumId w:val="23"/>
  </w:num>
  <w:num w:numId="35">
    <w:abstractNumId w:val="0"/>
  </w:num>
  <w:num w:numId="36">
    <w:abstractNumId w:val="16"/>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39"/>
    <w:rsid w:val="00004B47"/>
    <w:rsid w:val="00011592"/>
    <w:rsid w:val="00024B28"/>
    <w:rsid w:val="00025C9F"/>
    <w:rsid w:val="00026F82"/>
    <w:rsid w:val="00031BC3"/>
    <w:rsid w:val="0003342A"/>
    <w:rsid w:val="000361E6"/>
    <w:rsid w:val="00036D87"/>
    <w:rsid w:val="00037769"/>
    <w:rsid w:val="000435BA"/>
    <w:rsid w:val="0004534B"/>
    <w:rsid w:val="00045552"/>
    <w:rsid w:val="00046676"/>
    <w:rsid w:val="000467F4"/>
    <w:rsid w:val="00047F33"/>
    <w:rsid w:val="00052FCE"/>
    <w:rsid w:val="00061339"/>
    <w:rsid w:val="00061C95"/>
    <w:rsid w:val="00063E14"/>
    <w:rsid w:val="00065B1B"/>
    <w:rsid w:val="00070A26"/>
    <w:rsid w:val="00077B6A"/>
    <w:rsid w:val="00083BA5"/>
    <w:rsid w:val="00087B45"/>
    <w:rsid w:val="000909F4"/>
    <w:rsid w:val="000939E7"/>
    <w:rsid w:val="0009427F"/>
    <w:rsid w:val="000A066B"/>
    <w:rsid w:val="000A066E"/>
    <w:rsid w:val="000A4072"/>
    <w:rsid w:val="000B5BA1"/>
    <w:rsid w:val="000C1D82"/>
    <w:rsid w:val="000D09C9"/>
    <w:rsid w:val="000D1B25"/>
    <w:rsid w:val="000D317A"/>
    <w:rsid w:val="000D508D"/>
    <w:rsid w:val="000E00C3"/>
    <w:rsid w:val="000E2123"/>
    <w:rsid w:val="000E3CA2"/>
    <w:rsid w:val="00102232"/>
    <w:rsid w:val="00104411"/>
    <w:rsid w:val="001078CA"/>
    <w:rsid w:val="001126E4"/>
    <w:rsid w:val="0011323A"/>
    <w:rsid w:val="00114A85"/>
    <w:rsid w:val="0012367A"/>
    <w:rsid w:val="00130E59"/>
    <w:rsid w:val="0013553C"/>
    <w:rsid w:val="001423EC"/>
    <w:rsid w:val="001438CC"/>
    <w:rsid w:val="00152566"/>
    <w:rsid w:val="00154A46"/>
    <w:rsid w:val="0015511C"/>
    <w:rsid w:val="00155B80"/>
    <w:rsid w:val="00163F31"/>
    <w:rsid w:val="00182316"/>
    <w:rsid w:val="001875BB"/>
    <w:rsid w:val="0019087B"/>
    <w:rsid w:val="00192731"/>
    <w:rsid w:val="001A6511"/>
    <w:rsid w:val="001A7F91"/>
    <w:rsid w:val="001B5424"/>
    <w:rsid w:val="001D3489"/>
    <w:rsid w:val="001D3EBE"/>
    <w:rsid w:val="001D4564"/>
    <w:rsid w:val="001D49BB"/>
    <w:rsid w:val="001D62EA"/>
    <w:rsid w:val="001D7A5E"/>
    <w:rsid w:val="001D7F74"/>
    <w:rsid w:val="001E147F"/>
    <w:rsid w:val="001F16DA"/>
    <w:rsid w:val="00201AFB"/>
    <w:rsid w:val="002023B9"/>
    <w:rsid w:val="00205EAB"/>
    <w:rsid w:val="002060C2"/>
    <w:rsid w:val="00206B9F"/>
    <w:rsid w:val="00207E80"/>
    <w:rsid w:val="00212F56"/>
    <w:rsid w:val="0021642B"/>
    <w:rsid w:val="002179DD"/>
    <w:rsid w:val="00222305"/>
    <w:rsid w:val="00223BAE"/>
    <w:rsid w:val="00226BE9"/>
    <w:rsid w:val="00226F69"/>
    <w:rsid w:val="00236228"/>
    <w:rsid w:val="00243110"/>
    <w:rsid w:val="00251A63"/>
    <w:rsid w:val="002571A6"/>
    <w:rsid w:val="002619F5"/>
    <w:rsid w:val="0026214D"/>
    <w:rsid w:val="002634C2"/>
    <w:rsid w:val="002647D6"/>
    <w:rsid w:val="002808F3"/>
    <w:rsid w:val="002815F6"/>
    <w:rsid w:val="00282099"/>
    <w:rsid w:val="00286ADA"/>
    <w:rsid w:val="002872AB"/>
    <w:rsid w:val="00287B35"/>
    <w:rsid w:val="002A09A9"/>
    <w:rsid w:val="002A17A0"/>
    <w:rsid w:val="002A58FD"/>
    <w:rsid w:val="002B0E56"/>
    <w:rsid w:val="002B4898"/>
    <w:rsid w:val="002C381E"/>
    <w:rsid w:val="002D4DB0"/>
    <w:rsid w:val="002E178F"/>
    <w:rsid w:val="002E1E16"/>
    <w:rsid w:val="002F0B0C"/>
    <w:rsid w:val="002F20A8"/>
    <w:rsid w:val="002F3D31"/>
    <w:rsid w:val="00302DCA"/>
    <w:rsid w:val="00305138"/>
    <w:rsid w:val="00306328"/>
    <w:rsid w:val="0030635A"/>
    <w:rsid w:val="00313203"/>
    <w:rsid w:val="00314B2A"/>
    <w:rsid w:val="0031523B"/>
    <w:rsid w:val="00320776"/>
    <w:rsid w:val="00351F0C"/>
    <w:rsid w:val="00352950"/>
    <w:rsid w:val="00353180"/>
    <w:rsid w:val="00364982"/>
    <w:rsid w:val="00367D40"/>
    <w:rsid w:val="0037002D"/>
    <w:rsid w:val="00372B5B"/>
    <w:rsid w:val="00375028"/>
    <w:rsid w:val="00377C35"/>
    <w:rsid w:val="00384945"/>
    <w:rsid w:val="00392C25"/>
    <w:rsid w:val="00395761"/>
    <w:rsid w:val="00397AB8"/>
    <w:rsid w:val="003A0117"/>
    <w:rsid w:val="003A0353"/>
    <w:rsid w:val="003B159E"/>
    <w:rsid w:val="003C1BD7"/>
    <w:rsid w:val="003C6241"/>
    <w:rsid w:val="003D1631"/>
    <w:rsid w:val="003E237C"/>
    <w:rsid w:val="003E4987"/>
    <w:rsid w:val="003F6B95"/>
    <w:rsid w:val="00401A94"/>
    <w:rsid w:val="00404524"/>
    <w:rsid w:val="004048B9"/>
    <w:rsid w:val="00404AA1"/>
    <w:rsid w:val="00407346"/>
    <w:rsid w:val="004107FA"/>
    <w:rsid w:val="0042012B"/>
    <w:rsid w:val="00432419"/>
    <w:rsid w:val="00434015"/>
    <w:rsid w:val="004439E3"/>
    <w:rsid w:val="00443E27"/>
    <w:rsid w:val="004455B8"/>
    <w:rsid w:val="00451C51"/>
    <w:rsid w:val="00452002"/>
    <w:rsid w:val="004546A6"/>
    <w:rsid w:val="0045475B"/>
    <w:rsid w:val="0045522A"/>
    <w:rsid w:val="00457640"/>
    <w:rsid w:val="00462EC6"/>
    <w:rsid w:val="0046499A"/>
    <w:rsid w:val="004711AC"/>
    <w:rsid w:val="00471328"/>
    <w:rsid w:val="0047184C"/>
    <w:rsid w:val="00474B9E"/>
    <w:rsid w:val="00475BC7"/>
    <w:rsid w:val="00477F8E"/>
    <w:rsid w:val="00481528"/>
    <w:rsid w:val="00483B29"/>
    <w:rsid w:val="004930FA"/>
    <w:rsid w:val="004946FB"/>
    <w:rsid w:val="004947C5"/>
    <w:rsid w:val="004A0C33"/>
    <w:rsid w:val="004B04D7"/>
    <w:rsid w:val="004B0BB8"/>
    <w:rsid w:val="004B248B"/>
    <w:rsid w:val="004B439E"/>
    <w:rsid w:val="004E2739"/>
    <w:rsid w:val="004F2AE8"/>
    <w:rsid w:val="004F670F"/>
    <w:rsid w:val="00504714"/>
    <w:rsid w:val="0050739D"/>
    <w:rsid w:val="0051428E"/>
    <w:rsid w:val="00516EEE"/>
    <w:rsid w:val="005219BF"/>
    <w:rsid w:val="00523CCE"/>
    <w:rsid w:val="00535F57"/>
    <w:rsid w:val="00540231"/>
    <w:rsid w:val="005430A7"/>
    <w:rsid w:val="00547B02"/>
    <w:rsid w:val="005609B9"/>
    <w:rsid w:val="00560FFB"/>
    <w:rsid w:val="00563A8D"/>
    <w:rsid w:val="00565A6B"/>
    <w:rsid w:val="00567C57"/>
    <w:rsid w:val="00571FDC"/>
    <w:rsid w:val="00577533"/>
    <w:rsid w:val="00581E76"/>
    <w:rsid w:val="00583DF1"/>
    <w:rsid w:val="005871A1"/>
    <w:rsid w:val="005928FC"/>
    <w:rsid w:val="005933D4"/>
    <w:rsid w:val="00595A64"/>
    <w:rsid w:val="00597800"/>
    <w:rsid w:val="005A01A5"/>
    <w:rsid w:val="005A37FE"/>
    <w:rsid w:val="005A5AA9"/>
    <w:rsid w:val="005A5F81"/>
    <w:rsid w:val="005B7BED"/>
    <w:rsid w:val="005D7314"/>
    <w:rsid w:val="005D7A72"/>
    <w:rsid w:val="005D7CD2"/>
    <w:rsid w:val="00603904"/>
    <w:rsid w:val="00606FA8"/>
    <w:rsid w:val="0061234B"/>
    <w:rsid w:val="00613946"/>
    <w:rsid w:val="00614072"/>
    <w:rsid w:val="006212A9"/>
    <w:rsid w:val="00621882"/>
    <w:rsid w:val="00623E38"/>
    <w:rsid w:val="00631083"/>
    <w:rsid w:val="00632548"/>
    <w:rsid w:val="006423A4"/>
    <w:rsid w:val="006461AD"/>
    <w:rsid w:val="006603DD"/>
    <w:rsid w:val="006658CA"/>
    <w:rsid w:val="00667EA2"/>
    <w:rsid w:val="006704F7"/>
    <w:rsid w:val="00673FDD"/>
    <w:rsid w:val="00675986"/>
    <w:rsid w:val="0068034F"/>
    <w:rsid w:val="006949F7"/>
    <w:rsid w:val="006965E4"/>
    <w:rsid w:val="006A092D"/>
    <w:rsid w:val="006A4393"/>
    <w:rsid w:val="006B0C84"/>
    <w:rsid w:val="006B48EF"/>
    <w:rsid w:val="006C4349"/>
    <w:rsid w:val="006C4C4A"/>
    <w:rsid w:val="006C69B7"/>
    <w:rsid w:val="006D00B2"/>
    <w:rsid w:val="006D1040"/>
    <w:rsid w:val="006D1DAE"/>
    <w:rsid w:val="006D2989"/>
    <w:rsid w:val="006E1CDD"/>
    <w:rsid w:val="006F0244"/>
    <w:rsid w:val="006F6EE2"/>
    <w:rsid w:val="00711053"/>
    <w:rsid w:val="007141B5"/>
    <w:rsid w:val="0071607C"/>
    <w:rsid w:val="007169AA"/>
    <w:rsid w:val="00722E6C"/>
    <w:rsid w:val="007238ED"/>
    <w:rsid w:val="00730106"/>
    <w:rsid w:val="00733AF5"/>
    <w:rsid w:val="00735FF9"/>
    <w:rsid w:val="00746A47"/>
    <w:rsid w:val="00753F2C"/>
    <w:rsid w:val="007552EB"/>
    <w:rsid w:val="007602EA"/>
    <w:rsid w:val="00761EC3"/>
    <w:rsid w:val="00763C77"/>
    <w:rsid w:val="00767231"/>
    <w:rsid w:val="00780E60"/>
    <w:rsid w:val="00782C67"/>
    <w:rsid w:val="00792989"/>
    <w:rsid w:val="007A2988"/>
    <w:rsid w:val="007A3720"/>
    <w:rsid w:val="007A4902"/>
    <w:rsid w:val="007A65ED"/>
    <w:rsid w:val="007A783D"/>
    <w:rsid w:val="007B182C"/>
    <w:rsid w:val="007B3F35"/>
    <w:rsid w:val="007B4085"/>
    <w:rsid w:val="007B55E9"/>
    <w:rsid w:val="007C0343"/>
    <w:rsid w:val="007C3545"/>
    <w:rsid w:val="007C513E"/>
    <w:rsid w:val="007C6EB3"/>
    <w:rsid w:val="007C7FFA"/>
    <w:rsid w:val="007D2E31"/>
    <w:rsid w:val="007D6EBF"/>
    <w:rsid w:val="007D7132"/>
    <w:rsid w:val="007D79F2"/>
    <w:rsid w:val="007F3E13"/>
    <w:rsid w:val="0080273B"/>
    <w:rsid w:val="0081232D"/>
    <w:rsid w:val="008130D2"/>
    <w:rsid w:val="00814044"/>
    <w:rsid w:val="00821010"/>
    <w:rsid w:val="008213FC"/>
    <w:rsid w:val="00822C6C"/>
    <w:rsid w:val="00831020"/>
    <w:rsid w:val="00834699"/>
    <w:rsid w:val="00841205"/>
    <w:rsid w:val="00841C07"/>
    <w:rsid w:val="00844467"/>
    <w:rsid w:val="00860FCE"/>
    <w:rsid w:val="00862655"/>
    <w:rsid w:val="00864BB1"/>
    <w:rsid w:val="00866990"/>
    <w:rsid w:val="00871D6F"/>
    <w:rsid w:val="008739C4"/>
    <w:rsid w:val="00880C9B"/>
    <w:rsid w:val="00883AB6"/>
    <w:rsid w:val="00884FF8"/>
    <w:rsid w:val="00890A36"/>
    <w:rsid w:val="00896564"/>
    <w:rsid w:val="00897E6B"/>
    <w:rsid w:val="008A508E"/>
    <w:rsid w:val="008A5C55"/>
    <w:rsid w:val="008B4DB3"/>
    <w:rsid w:val="008B648B"/>
    <w:rsid w:val="008C6410"/>
    <w:rsid w:val="008D14ED"/>
    <w:rsid w:val="008D5682"/>
    <w:rsid w:val="008D63ED"/>
    <w:rsid w:val="008E2580"/>
    <w:rsid w:val="008F3BA7"/>
    <w:rsid w:val="008F4FA3"/>
    <w:rsid w:val="00900581"/>
    <w:rsid w:val="00916B27"/>
    <w:rsid w:val="00921B06"/>
    <w:rsid w:val="00922BA7"/>
    <w:rsid w:val="00927ED2"/>
    <w:rsid w:val="00950D3E"/>
    <w:rsid w:val="009511D4"/>
    <w:rsid w:val="00951346"/>
    <w:rsid w:val="009515ED"/>
    <w:rsid w:val="00953925"/>
    <w:rsid w:val="00954208"/>
    <w:rsid w:val="00972149"/>
    <w:rsid w:val="00972EFC"/>
    <w:rsid w:val="0097524A"/>
    <w:rsid w:val="00987092"/>
    <w:rsid w:val="00990CAA"/>
    <w:rsid w:val="00990EB4"/>
    <w:rsid w:val="00994040"/>
    <w:rsid w:val="009965BA"/>
    <w:rsid w:val="00997DA9"/>
    <w:rsid w:val="009A0A27"/>
    <w:rsid w:val="009A48E4"/>
    <w:rsid w:val="009B1294"/>
    <w:rsid w:val="009D7E60"/>
    <w:rsid w:val="009E63F2"/>
    <w:rsid w:val="009E688D"/>
    <w:rsid w:val="009E7D63"/>
    <w:rsid w:val="009F3CD1"/>
    <w:rsid w:val="009F561F"/>
    <w:rsid w:val="009F7E2D"/>
    <w:rsid w:val="00A0025F"/>
    <w:rsid w:val="00A0146E"/>
    <w:rsid w:val="00A10C48"/>
    <w:rsid w:val="00A234CD"/>
    <w:rsid w:val="00A30178"/>
    <w:rsid w:val="00A33DDB"/>
    <w:rsid w:val="00A35C87"/>
    <w:rsid w:val="00A37AA0"/>
    <w:rsid w:val="00A453E6"/>
    <w:rsid w:val="00A53D30"/>
    <w:rsid w:val="00A60CCF"/>
    <w:rsid w:val="00A623AA"/>
    <w:rsid w:val="00A63E21"/>
    <w:rsid w:val="00A7056C"/>
    <w:rsid w:val="00A70AAA"/>
    <w:rsid w:val="00A74380"/>
    <w:rsid w:val="00A763EF"/>
    <w:rsid w:val="00A84088"/>
    <w:rsid w:val="00A90A4C"/>
    <w:rsid w:val="00A9101A"/>
    <w:rsid w:val="00A966C6"/>
    <w:rsid w:val="00A96972"/>
    <w:rsid w:val="00A975AF"/>
    <w:rsid w:val="00AA05F8"/>
    <w:rsid w:val="00AA0ED7"/>
    <w:rsid w:val="00AA3448"/>
    <w:rsid w:val="00AA353A"/>
    <w:rsid w:val="00AA566B"/>
    <w:rsid w:val="00AB01D9"/>
    <w:rsid w:val="00AB0E06"/>
    <w:rsid w:val="00AB1B1C"/>
    <w:rsid w:val="00AB58C2"/>
    <w:rsid w:val="00AB5AA4"/>
    <w:rsid w:val="00AD17AA"/>
    <w:rsid w:val="00AD1BE2"/>
    <w:rsid w:val="00AD1E58"/>
    <w:rsid w:val="00AD667B"/>
    <w:rsid w:val="00AE6C7A"/>
    <w:rsid w:val="00AF3A24"/>
    <w:rsid w:val="00B06362"/>
    <w:rsid w:val="00B07ED6"/>
    <w:rsid w:val="00B11447"/>
    <w:rsid w:val="00B22EA4"/>
    <w:rsid w:val="00B26D6D"/>
    <w:rsid w:val="00B31001"/>
    <w:rsid w:val="00B4411F"/>
    <w:rsid w:val="00B45CD3"/>
    <w:rsid w:val="00B4638C"/>
    <w:rsid w:val="00B717F1"/>
    <w:rsid w:val="00B72894"/>
    <w:rsid w:val="00B825C6"/>
    <w:rsid w:val="00B83005"/>
    <w:rsid w:val="00B87449"/>
    <w:rsid w:val="00B87FA4"/>
    <w:rsid w:val="00B90348"/>
    <w:rsid w:val="00B97CFC"/>
    <w:rsid w:val="00BA2CB6"/>
    <w:rsid w:val="00BA584C"/>
    <w:rsid w:val="00BC3FCC"/>
    <w:rsid w:val="00BD3B6C"/>
    <w:rsid w:val="00BF024F"/>
    <w:rsid w:val="00BF553D"/>
    <w:rsid w:val="00C0467C"/>
    <w:rsid w:val="00C11BDD"/>
    <w:rsid w:val="00C12DFE"/>
    <w:rsid w:val="00C15EFA"/>
    <w:rsid w:val="00C17E81"/>
    <w:rsid w:val="00C242E4"/>
    <w:rsid w:val="00C24539"/>
    <w:rsid w:val="00C322BE"/>
    <w:rsid w:val="00C40644"/>
    <w:rsid w:val="00C4570F"/>
    <w:rsid w:val="00C61ED3"/>
    <w:rsid w:val="00C67062"/>
    <w:rsid w:val="00C670E7"/>
    <w:rsid w:val="00C76438"/>
    <w:rsid w:val="00C80D86"/>
    <w:rsid w:val="00C852F2"/>
    <w:rsid w:val="00C974F8"/>
    <w:rsid w:val="00CA6863"/>
    <w:rsid w:val="00CB0407"/>
    <w:rsid w:val="00CB20F6"/>
    <w:rsid w:val="00CC139A"/>
    <w:rsid w:val="00CD1589"/>
    <w:rsid w:val="00CE26CE"/>
    <w:rsid w:val="00CE6185"/>
    <w:rsid w:val="00CE69A9"/>
    <w:rsid w:val="00D06190"/>
    <w:rsid w:val="00D10030"/>
    <w:rsid w:val="00D10E18"/>
    <w:rsid w:val="00D23EC9"/>
    <w:rsid w:val="00D26CDE"/>
    <w:rsid w:val="00D30E7A"/>
    <w:rsid w:val="00D31E0F"/>
    <w:rsid w:val="00D33A1D"/>
    <w:rsid w:val="00D3693B"/>
    <w:rsid w:val="00D40D16"/>
    <w:rsid w:val="00D548DE"/>
    <w:rsid w:val="00D54FEC"/>
    <w:rsid w:val="00D55126"/>
    <w:rsid w:val="00D65B51"/>
    <w:rsid w:val="00D67009"/>
    <w:rsid w:val="00D7375A"/>
    <w:rsid w:val="00D813BA"/>
    <w:rsid w:val="00D843FD"/>
    <w:rsid w:val="00D97BDE"/>
    <w:rsid w:val="00DA13A6"/>
    <w:rsid w:val="00DA1846"/>
    <w:rsid w:val="00DB0FC1"/>
    <w:rsid w:val="00DB47CA"/>
    <w:rsid w:val="00DB5016"/>
    <w:rsid w:val="00DB6699"/>
    <w:rsid w:val="00DC3816"/>
    <w:rsid w:val="00DC5191"/>
    <w:rsid w:val="00DC5FA6"/>
    <w:rsid w:val="00DD1B2A"/>
    <w:rsid w:val="00DD6AB6"/>
    <w:rsid w:val="00DD7B2A"/>
    <w:rsid w:val="00DE2C58"/>
    <w:rsid w:val="00DE31C0"/>
    <w:rsid w:val="00DE43D8"/>
    <w:rsid w:val="00DF5814"/>
    <w:rsid w:val="00E03270"/>
    <w:rsid w:val="00E03728"/>
    <w:rsid w:val="00E043AD"/>
    <w:rsid w:val="00E05C6D"/>
    <w:rsid w:val="00E13884"/>
    <w:rsid w:val="00E15C01"/>
    <w:rsid w:val="00E16C40"/>
    <w:rsid w:val="00E17A09"/>
    <w:rsid w:val="00E17A61"/>
    <w:rsid w:val="00E23E63"/>
    <w:rsid w:val="00E2433A"/>
    <w:rsid w:val="00E31E60"/>
    <w:rsid w:val="00E4150F"/>
    <w:rsid w:val="00E5260C"/>
    <w:rsid w:val="00E5668F"/>
    <w:rsid w:val="00E57D1C"/>
    <w:rsid w:val="00E605D2"/>
    <w:rsid w:val="00E63588"/>
    <w:rsid w:val="00E668F0"/>
    <w:rsid w:val="00E73CB5"/>
    <w:rsid w:val="00E73E13"/>
    <w:rsid w:val="00E80CDC"/>
    <w:rsid w:val="00E83532"/>
    <w:rsid w:val="00E847E0"/>
    <w:rsid w:val="00E86B34"/>
    <w:rsid w:val="00E9030F"/>
    <w:rsid w:val="00E937B4"/>
    <w:rsid w:val="00EA4080"/>
    <w:rsid w:val="00EA5606"/>
    <w:rsid w:val="00EB0CEF"/>
    <w:rsid w:val="00EB38A7"/>
    <w:rsid w:val="00EC1353"/>
    <w:rsid w:val="00EC4494"/>
    <w:rsid w:val="00EC6D90"/>
    <w:rsid w:val="00ED40B3"/>
    <w:rsid w:val="00ED7361"/>
    <w:rsid w:val="00ED74A7"/>
    <w:rsid w:val="00EE034A"/>
    <w:rsid w:val="00EE2EFB"/>
    <w:rsid w:val="00EF0F65"/>
    <w:rsid w:val="00EF1DA3"/>
    <w:rsid w:val="00EF5550"/>
    <w:rsid w:val="00F00556"/>
    <w:rsid w:val="00F24E92"/>
    <w:rsid w:val="00F41043"/>
    <w:rsid w:val="00F41E8A"/>
    <w:rsid w:val="00F50C82"/>
    <w:rsid w:val="00F51E0E"/>
    <w:rsid w:val="00F61A4F"/>
    <w:rsid w:val="00F649F8"/>
    <w:rsid w:val="00F73258"/>
    <w:rsid w:val="00F73F06"/>
    <w:rsid w:val="00F778B9"/>
    <w:rsid w:val="00F83886"/>
    <w:rsid w:val="00F85F15"/>
    <w:rsid w:val="00F87BDC"/>
    <w:rsid w:val="00F9416E"/>
    <w:rsid w:val="00F950ED"/>
    <w:rsid w:val="00F96565"/>
    <w:rsid w:val="00F97FB6"/>
    <w:rsid w:val="00FA4B27"/>
    <w:rsid w:val="00FA4B44"/>
    <w:rsid w:val="00FB76E0"/>
    <w:rsid w:val="00FC1D65"/>
    <w:rsid w:val="00FC3A31"/>
    <w:rsid w:val="00FC511B"/>
    <w:rsid w:val="00FC56ED"/>
    <w:rsid w:val="00FC5999"/>
    <w:rsid w:val="00FC6C19"/>
    <w:rsid w:val="00FD50E4"/>
    <w:rsid w:val="00FE2B9E"/>
    <w:rsid w:val="00FE5304"/>
    <w:rsid w:val="00FE707E"/>
    <w:rsid w:val="00FF04C6"/>
    <w:rsid w:val="00FF4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BA"/>
    <w:rPr>
      <w:color w:val="000000"/>
      <w:sz w:val="24"/>
      <w:szCs w:val="24"/>
    </w:rPr>
  </w:style>
  <w:style w:type="paragraph" w:styleId="11">
    <w:name w:val="heading 1"/>
    <w:basedOn w:val="a"/>
    <w:next w:val="a"/>
    <w:qFormat/>
    <w:rsid w:val="005430A7"/>
    <w:pPr>
      <w:keepNext/>
      <w:spacing w:before="240" w:after="60"/>
      <w:ind w:firstLine="567"/>
      <w:jc w:val="center"/>
      <w:outlineLvl w:val="0"/>
    </w:pPr>
    <w:rPr>
      <w:rFonts w:cs="Arial"/>
      <w:b/>
      <w:bCs/>
      <w:kern w:val="32"/>
      <w:sz w:val="28"/>
      <w:szCs w:val="28"/>
    </w:rPr>
  </w:style>
  <w:style w:type="paragraph" w:styleId="2">
    <w:name w:val="heading 2"/>
    <w:aliases w:val="Заголовок 2 Знак"/>
    <w:basedOn w:val="a"/>
    <w:next w:val="a"/>
    <w:autoRedefine/>
    <w:qFormat/>
    <w:rsid w:val="00A74380"/>
    <w:pPr>
      <w:keepNext/>
      <w:spacing w:before="240" w:after="60"/>
      <w:jc w:val="center"/>
      <w:outlineLvl w:val="1"/>
    </w:pPr>
    <w:rPr>
      <w:rFonts w:cs="Arial"/>
      <w:b/>
      <w:bCs/>
      <w:i/>
      <w:iCs/>
      <w:szCs w:val="28"/>
    </w:rPr>
  </w:style>
  <w:style w:type="paragraph" w:styleId="3">
    <w:name w:val="heading 3"/>
    <w:basedOn w:val="a"/>
    <w:next w:val="a"/>
    <w:autoRedefine/>
    <w:qFormat/>
    <w:rsid w:val="00A74380"/>
    <w:pPr>
      <w:keepNext/>
      <w:spacing w:before="240" w:after="60"/>
      <w:jc w:val="center"/>
      <w:outlineLvl w:val="2"/>
    </w:pPr>
    <w:rPr>
      <w:rFonts w:cs="Arial"/>
      <w:b/>
      <w:bCs/>
      <w:i/>
      <w:szCs w:val="26"/>
    </w:rPr>
  </w:style>
  <w:style w:type="paragraph" w:styleId="4">
    <w:name w:val="heading 4"/>
    <w:basedOn w:val="a"/>
    <w:next w:val="a"/>
    <w:autoRedefine/>
    <w:qFormat/>
    <w:rsid w:val="00A74380"/>
    <w:pPr>
      <w:keepNext/>
      <w:spacing w:before="240" w:after="60"/>
      <w:jc w:val="center"/>
      <w:outlineLvl w:val="3"/>
    </w:pPr>
    <w:rPr>
      <w:bCs/>
      <w:i/>
      <w:caps/>
    </w:rPr>
  </w:style>
  <w:style w:type="paragraph" w:styleId="5">
    <w:name w:val="heading 5"/>
    <w:basedOn w:val="a"/>
    <w:next w:val="a"/>
    <w:qFormat/>
    <w:rsid w:val="004E2739"/>
    <w:pPr>
      <w:keepNext/>
      <w:jc w:val="center"/>
      <w:outlineLvl w:val="4"/>
    </w:pPr>
    <w:rPr>
      <w:b/>
      <w:bCs/>
      <w:sz w:val="28"/>
    </w:rPr>
  </w:style>
  <w:style w:type="paragraph" w:styleId="6">
    <w:name w:val="heading 6"/>
    <w:basedOn w:val="a"/>
    <w:next w:val="a"/>
    <w:qFormat/>
    <w:rsid w:val="004E2739"/>
    <w:pPr>
      <w:keepNext/>
      <w:outlineLvl w:val="5"/>
    </w:pPr>
    <w:rPr>
      <w:szCs w:val="20"/>
    </w:rPr>
  </w:style>
  <w:style w:type="paragraph" w:styleId="7">
    <w:name w:val="heading 7"/>
    <w:basedOn w:val="a"/>
    <w:next w:val="a"/>
    <w:qFormat/>
    <w:rsid w:val="004E2739"/>
    <w:pPr>
      <w:keepNext/>
      <w:jc w:val="center"/>
      <w:outlineLvl w:val="6"/>
    </w:pPr>
    <w:rPr>
      <w:szCs w:val="20"/>
    </w:rPr>
  </w:style>
  <w:style w:type="paragraph" w:styleId="8">
    <w:name w:val="heading 8"/>
    <w:basedOn w:val="a"/>
    <w:next w:val="a"/>
    <w:qFormat/>
    <w:rsid w:val="004E2739"/>
    <w:pPr>
      <w:keepNext/>
      <w:jc w:val="center"/>
      <w:outlineLvl w:val="7"/>
    </w:pPr>
    <w:rPr>
      <w:b/>
      <w:szCs w:val="20"/>
    </w:rPr>
  </w:style>
  <w:style w:type="paragraph" w:styleId="9">
    <w:name w:val="heading 9"/>
    <w:basedOn w:val="a"/>
    <w:next w:val="a"/>
    <w:qFormat/>
    <w:rsid w:val="004E2739"/>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
    <w:basedOn w:val="4"/>
    <w:autoRedefine/>
    <w:rsid w:val="00A74380"/>
    <w:rPr>
      <w:i w:val="0"/>
    </w:rPr>
  </w:style>
  <w:style w:type="paragraph" w:customStyle="1" w:styleId="1">
    <w:name w:val="Заголовок_1ур"/>
    <w:basedOn w:val="a"/>
    <w:rsid w:val="00063E14"/>
    <w:pPr>
      <w:numPr>
        <w:numId w:val="1"/>
      </w:numPr>
    </w:pPr>
    <w:rPr>
      <w:b/>
    </w:rPr>
  </w:style>
  <w:style w:type="paragraph" w:styleId="a3">
    <w:name w:val="Body Text"/>
    <w:basedOn w:val="a"/>
    <w:rsid w:val="004E2739"/>
    <w:pPr>
      <w:keepNext/>
      <w:suppressAutoHyphens/>
      <w:outlineLvl w:val="0"/>
    </w:pPr>
    <w:rPr>
      <w:b/>
      <w:sz w:val="32"/>
      <w:szCs w:val="20"/>
    </w:rPr>
  </w:style>
  <w:style w:type="paragraph" w:styleId="a4">
    <w:name w:val="Body Text Indent"/>
    <w:basedOn w:val="a"/>
    <w:rsid w:val="004E2739"/>
    <w:pPr>
      <w:jc w:val="both"/>
    </w:pPr>
    <w:rPr>
      <w:sz w:val="28"/>
      <w:szCs w:val="20"/>
    </w:rPr>
  </w:style>
  <w:style w:type="paragraph" w:customStyle="1" w:styleId="110">
    <w:name w:val="заголовок 11"/>
    <w:basedOn w:val="a"/>
    <w:next w:val="a"/>
    <w:rsid w:val="004E2739"/>
    <w:pPr>
      <w:keepNext/>
      <w:jc w:val="center"/>
    </w:pPr>
    <w:rPr>
      <w:snapToGrid w:val="0"/>
      <w:szCs w:val="20"/>
    </w:rPr>
  </w:style>
  <w:style w:type="paragraph" w:styleId="a5">
    <w:name w:val="Title"/>
    <w:basedOn w:val="a"/>
    <w:qFormat/>
    <w:rsid w:val="004E2739"/>
    <w:pPr>
      <w:jc w:val="center"/>
    </w:pPr>
    <w:rPr>
      <w:b/>
      <w:sz w:val="28"/>
      <w:szCs w:val="20"/>
    </w:rPr>
  </w:style>
  <w:style w:type="paragraph" w:styleId="a6">
    <w:name w:val="header"/>
    <w:basedOn w:val="a"/>
    <w:rsid w:val="004E2739"/>
    <w:pPr>
      <w:tabs>
        <w:tab w:val="center" w:pos="4153"/>
        <w:tab w:val="right" w:pos="8306"/>
      </w:tabs>
    </w:pPr>
    <w:rPr>
      <w:sz w:val="20"/>
      <w:szCs w:val="20"/>
    </w:rPr>
  </w:style>
  <w:style w:type="character" w:styleId="a7">
    <w:name w:val="page number"/>
    <w:basedOn w:val="a0"/>
    <w:rsid w:val="004E2739"/>
  </w:style>
  <w:style w:type="paragraph" w:styleId="a8">
    <w:name w:val="footer"/>
    <w:basedOn w:val="a"/>
    <w:rsid w:val="004E2739"/>
    <w:pPr>
      <w:tabs>
        <w:tab w:val="center" w:pos="4153"/>
        <w:tab w:val="right" w:pos="8306"/>
      </w:tabs>
    </w:pPr>
    <w:rPr>
      <w:sz w:val="20"/>
      <w:szCs w:val="20"/>
    </w:rPr>
  </w:style>
  <w:style w:type="paragraph" w:styleId="20">
    <w:name w:val="Body Text Indent 2"/>
    <w:basedOn w:val="a"/>
    <w:rsid w:val="004E2739"/>
    <w:pPr>
      <w:ind w:firstLine="708"/>
      <w:jc w:val="both"/>
    </w:pPr>
    <w:rPr>
      <w:bCs/>
    </w:rPr>
  </w:style>
  <w:style w:type="paragraph" w:styleId="21">
    <w:name w:val="Body Text 2"/>
    <w:basedOn w:val="a"/>
    <w:rsid w:val="004E2739"/>
    <w:pPr>
      <w:jc w:val="both"/>
    </w:pPr>
    <w:rPr>
      <w:szCs w:val="28"/>
    </w:rPr>
  </w:style>
  <w:style w:type="paragraph" w:styleId="a9">
    <w:name w:val="caption"/>
    <w:basedOn w:val="a"/>
    <w:qFormat/>
    <w:rsid w:val="004E2739"/>
    <w:pPr>
      <w:jc w:val="center"/>
    </w:pPr>
    <w:rPr>
      <w:b/>
      <w:sz w:val="28"/>
      <w:szCs w:val="20"/>
    </w:rPr>
  </w:style>
  <w:style w:type="paragraph" w:styleId="30">
    <w:name w:val="Body Text Indent 3"/>
    <w:basedOn w:val="a"/>
    <w:rsid w:val="004E2739"/>
    <w:pPr>
      <w:ind w:left="426"/>
      <w:jc w:val="both"/>
    </w:pPr>
  </w:style>
  <w:style w:type="character" w:styleId="aa">
    <w:name w:val="Hyperlink"/>
    <w:uiPriority w:val="99"/>
    <w:rsid w:val="004E2739"/>
    <w:rPr>
      <w:color w:val="0000FF"/>
      <w:u w:val="single"/>
    </w:rPr>
  </w:style>
  <w:style w:type="character" w:styleId="ab">
    <w:name w:val="FollowedHyperlink"/>
    <w:rsid w:val="004E2739"/>
    <w:rPr>
      <w:color w:val="800080"/>
      <w:u w:val="single"/>
    </w:rPr>
  </w:style>
  <w:style w:type="paragraph" w:styleId="31">
    <w:name w:val="Body Text 3"/>
    <w:basedOn w:val="a"/>
    <w:rsid w:val="004E2739"/>
    <w:pPr>
      <w:jc w:val="both"/>
    </w:pPr>
    <w:rPr>
      <w:sz w:val="20"/>
    </w:rPr>
  </w:style>
  <w:style w:type="paragraph" w:customStyle="1" w:styleId="13">
    <w:name w:val="Обычный1"/>
    <w:rsid w:val="004E2739"/>
    <w:rPr>
      <w:snapToGrid w:val="0"/>
      <w:sz w:val="28"/>
    </w:rPr>
  </w:style>
  <w:style w:type="character" w:styleId="ac">
    <w:name w:val="line number"/>
    <w:basedOn w:val="a0"/>
    <w:rsid w:val="004E2739"/>
  </w:style>
  <w:style w:type="paragraph" w:styleId="ad">
    <w:name w:val="Subtitle"/>
    <w:basedOn w:val="a"/>
    <w:qFormat/>
    <w:rsid w:val="004E2739"/>
    <w:pPr>
      <w:jc w:val="center"/>
    </w:pPr>
    <w:rPr>
      <w:b/>
      <w:bCs/>
    </w:rPr>
  </w:style>
  <w:style w:type="paragraph" w:customStyle="1" w:styleId="ae">
    <w:name w:val="Заголовок"/>
    <w:basedOn w:val="2"/>
    <w:rsid w:val="004E2739"/>
    <w:pPr>
      <w:suppressAutoHyphens/>
      <w:spacing w:after="120"/>
    </w:pPr>
    <w:rPr>
      <w:rFonts w:cs="Times New Roman"/>
      <w:bCs w:val="0"/>
      <w:i w:val="0"/>
      <w:iCs w:val="0"/>
      <w:sz w:val="28"/>
      <w:szCs w:val="24"/>
    </w:rPr>
  </w:style>
  <w:style w:type="paragraph" w:customStyle="1" w:styleId="ConsNormal">
    <w:name w:val="ConsNormal"/>
    <w:rsid w:val="004E2739"/>
    <w:pPr>
      <w:widowControl w:val="0"/>
      <w:ind w:firstLine="720"/>
    </w:pPr>
    <w:rPr>
      <w:rFonts w:ascii="Courier New" w:hAnsi="Courier New"/>
      <w:snapToGrid w:val="0"/>
      <w:sz w:val="24"/>
    </w:rPr>
  </w:style>
  <w:style w:type="paragraph" w:customStyle="1" w:styleId="ConsNonformat">
    <w:name w:val="ConsNonformat"/>
    <w:rsid w:val="004E2739"/>
    <w:pPr>
      <w:widowControl w:val="0"/>
    </w:pPr>
    <w:rPr>
      <w:rFonts w:ascii="Courier New" w:hAnsi="Courier New"/>
      <w:snapToGrid w:val="0"/>
    </w:rPr>
  </w:style>
  <w:style w:type="paragraph" w:customStyle="1" w:styleId="af">
    <w:name w:val="Îáû÷íûé"/>
    <w:rsid w:val="004E2739"/>
    <w:rPr>
      <w:lang w:val="en-US"/>
    </w:rPr>
  </w:style>
  <w:style w:type="paragraph" w:customStyle="1" w:styleId="14">
    <w:name w:val="Основной текст1"/>
    <w:basedOn w:val="a"/>
    <w:rsid w:val="004E2739"/>
    <w:pPr>
      <w:jc w:val="both"/>
    </w:pPr>
    <w:rPr>
      <w:kern w:val="16"/>
      <w:sz w:val="28"/>
      <w:szCs w:val="20"/>
    </w:rPr>
  </w:style>
  <w:style w:type="paragraph" w:customStyle="1" w:styleId="af0">
    <w:name w:val="текст сноски"/>
    <w:basedOn w:val="a"/>
    <w:rsid w:val="004E2739"/>
    <w:pPr>
      <w:widowControl w:val="0"/>
    </w:pPr>
    <w:rPr>
      <w:rFonts w:ascii="Gelvetsky 12pt" w:hAnsi="Gelvetsky 12pt"/>
      <w:lang w:val="en-US"/>
    </w:rPr>
  </w:style>
  <w:style w:type="paragraph" w:customStyle="1" w:styleId="10">
    <w:name w:val="Стиль Заголовок 1 +"/>
    <w:basedOn w:val="11"/>
    <w:rsid w:val="004E2739"/>
    <w:pPr>
      <w:numPr>
        <w:numId w:val="2"/>
      </w:numPr>
      <w:jc w:val="both"/>
    </w:pPr>
    <w:rPr>
      <w:rFonts w:ascii="Arial" w:hAnsi="Arial"/>
      <w:kern w:val="0"/>
    </w:rPr>
  </w:style>
  <w:style w:type="paragraph" w:customStyle="1" w:styleId="basis">
    <w:name w:val="basis"/>
    <w:basedOn w:val="a"/>
    <w:rsid w:val="004E2739"/>
    <w:pPr>
      <w:ind w:firstLine="600"/>
      <w:jc w:val="both"/>
    </w:pPr>
    <w:rPr>
      <w:sz w:val="29"/>
      <w:szCs w:val="29"/>
    </w:rPr>
  </w:style>
  <w:style w:type="paragraph" w:styleId="af1">
    <w:name w:val="Plain Text"/>
    <w:basedOn w:val="a"/>
    <w:rsid w:val="004E2739"/>
    <w:rPr>
      <w:rFonts w:ascii="Courier New" w:hAnsi="Courier New"/>
      <w:sz w:val="20"/>
      <w:szCs w:val="20"/>
    </w:rPr>
  </w:style>
  <w:style w:type="paragraph" w:customStyle="1" w:styleId="Iauiue">
    <w:name w:val="Iau?iue"/>
    <w:rsid w:val="004E2739"/>
    <w:rPr>
      <w:lang w:val="en-US"/>
    </w:rPr>
  </w:style>
  <w:style w:type="character" w:styleId="af2">
    <w:name w:val="Emphasis"/>
    <w:qFormat/>
    <w:rsid w:val="004E2739"/>
    <w:rPr>
      <w:i/>
      <w:iCs/>
    </w:rPr>
  </w:style>
  <w:style w:type="paragraph" w:styleId="af3">
    <w:name w:val="annotation text"/>
    <w:basedOn w:val="a"/>
    <w:semiHidden/>
    <w:rsid w:val="004E2739"/>
    <w:rPr>
      <w:sz w:val="20"/>
      <w:szCs w:val="20"/>
    </w:rPr>
  </w:style>
  <w:style w:type="paragraph" w:styleId="af4">
    <w:name w:val="footnote text"/>
    <w:basedOn w:val="a"/>
    <w:semiHidden/>
    <w:rsid w:val="004E2739"/>
    <w:rPr>
      <w:sz w:val="20"/>
      <w:szCs w:val="20"/>
    </w:rPr>
  </w:style>
  <w:style w:type="paragraph" w:customStyle="1" w:styleId="ConsCell">
    <w:name w:val="ConsCell"/>
    <w:rsid w:val="004E2739"/>
    <w:pPr>
      <w:widowControl w:val="0"/>
    </w:pPr>
    <w:rPr>
      <w:rFonts w:ascii="Arial" w:hAnsi="Arial"/>
      <w:snapToGrid w:val="0"/>
      <w:sz w:val="28"/>
    </w:rPr>
  </w:style>
  <w:style w:type="paragraph" w:styleId="af5">
    <w:name w:val="Block Text"/>
    <w:basedOn w:val="a"/>
    <w:rsid w:val="004E2739"/>
    <w:pPr>
      <w:widowControl w:val="0"/>
      <w:shd w:val="clear" w:color="auto" w:fill="FFFFFF"/>
      <w:autoSpaceDE w:val="0"/>
      <w:autoSpaceDN w:val="0"/>
      <w:adjustRightInd w:val="0"/>
      <w:spacing w:before="266" w:line="274" w:lineRule="exact"/>
      <w:ind w:left="583" w:right="864" w:firstLine="554"/>
      <w:jc w:val="both"/>
    </w:pPr>
    <w:rPr>
      <w:w w:val="96"/>
      <w:szCs w:val="20"/>
    </w:rPr>
  </w:style>
  <w:style w:type="character" w:customStyle="1" w:styleId="af6">
    <w:name w:val="Гипертекстовая ссылка"/>
    <w:rsid w:val="004E2739"/>
    <w:rPr>
      <w:color w:val="008000"/>
      <w:u w:val="single"/>
    </w:rPr>
  </w:style>
  <w:style w:type="paragraph" w:styleId="af7">
    <w:name w:val="Balloon Text"/>
    <w:basedOn w:val="a"/>
    <w:semiHidden/>
    <w:rsid w:val="004E2739"/>
    <w:rPr>
      <w:rFonts w:ascii="Tahoma" w:hAnsi="Tahoma" w:cs="Tahoma"/>
      <w:sz w:val="16"/>
      <w:szCs w:val="16"/>
    </w:rPr>
  </w:style>
  <w:style w:type="paragraph" w:customStyle="1" w:styleId="22">
    <w:name w:val="Стиль2"/>
    <w:basedOn w:val="23"/>
    <w:rsid w:val="004E2739"/>
    <w:pPr>
      <w:keepNext/>
      <w:keepLines/>
      <w:widowControl w:val="0"/>
      <w:suppressLineNumbers/>
      <w:tabs>
        <w:tab w:val="clear" w:pos="432"/>
        <w:tab w:val="num" w:pos="1836"/>
      </w:tabs>
      <w:suppressAutoHyphens/>
      <w:spacing w:after="60"/>
      <w:ind w:left="1836" w:hanging="576"/>
      <w:jc w:val="both"/>
    </w:pPr>
    <w:rPr>
      <w:b/>
      <w:szCs w:val="20"/>
    </w:rPr>
  </w:style>
  <w:style w:type="paragraph" w:styleId="23">
    <w:name w:val="List Number 2"/>
    <w:basedOn w:val="a"/>
    <w:rsid w:val="004E2739"/>
    <w:pPr>
      <w:tabs>
        <w:tab w:val="num" w:pos="432"/>
      </w:tabs>
      <w:ind w:left="432" w:hanging="432"/>
    </w:pPr>
  </w:style>
  <w:style w:type="paragraph" w:customStyle="1" w:styleId="32">
    <w:name w:val="Стиль3"/>
    <w:basedOn w:val="20"/>
    <w:link w:val="33"/>
    <w:rsid w:val="004E2739"/>
    <w:pPr>
      <w:widowControl w:val="0"/>
      <w:tabs>
        <w:tab w:val="num" w:pos="1307"/>
      </w:tabs>
      <w:adjustRightInd w:val="0"/>
      <w:ind w:left="1080" w:firstLine="0"/>
      <w:textAlignment w:val="baseline"/>
    </w:pPr>
    <w:rPr>
      <w:bCs w:val="0"/>
      <w:szCs w:val="20"/>
    </w:rPr>
  </w:style>
  <w:style w:type="character" w:customStyle="1" w:styleId="33">
    <w:name w:val="Стиль3 Знак"/>
    <w:link w:val="32"/>
    <w:rsid w:val="004E2739"/>
    <w:rPr>
      <w:color w:val="000000"/>
      <w:sz w:val="24"/>
      <w:lang w:val="ru-RU" w:eastAsia="ru-RU" w:bidi="ar-SA"/>
    </w:rPr>
  </w:style>
  <w:style w:type="paragraph" w:customStyle="1" w:styleId="ConsPlusNormal">
    <w:name w:val="ConsPlusNormal"/>
    <w:rsid w:val="004E2739"/>
    <w:pPr>
      <w:widowControl w:val="0"/>
      <w:autoSpaceDE w:val="0"/>
      <w:autoSpaceDN w:val="0"/>
      <w:adjustRightInd w:val="0"/>
      <w:ind w:firstLine="720"/>
    </w:pPr>
    <w:rPr>
      <w:rFonts w:ascii="Arial" w:hAnsi="Arial" w:cs="Arial"/>
    </w:rPr>
  </w:style>
  <w:style w:type="paragraph" w:styleId="af8">
    <w:name w:val="Document Map"/>
    <w:basedOn w:val="a"/>
    <w:semiHidden/>
    <w:rsid w:val="004E2739"/>
    <w:pPr>
      <w:shd w:val="clear" w:color="auto" w:fill="000080"/>
    </w:pPr>
    <w:rPr>
      <w:rFonts w:ascii="Tahoma" w:hAnsi="Tahoma" w:cs="Tahoma"/>
      <w:sz w:val="20"/>
      <w:szCs w:val="20"/>
    </w:rPr>
  </w:style>
  <w:style w:type="paragraph" w:customStyle="1" w:styleId="af9">
    <w:name w:val="Знак Знак Знак Знак Знак Знак Знак"/>
    <w:basedOn w:val="a"/>
    <w:rsid w:val="004E2739"/>
    <w:pPr>
      <w:spacing w:before="100" w:beforeAutospacing="1" w:after="100" w:afterAutospacing="1"/>
    </w:pPr>
    <w:rPr>
      <w:rFonts w:ascii="Tahoma" w:hAnsi="Tahoma"/>
      <w:color w:val="auto"/>
      <w:sz w:val="20"/>
      <w:szCs w:val="20"/>
      <w:lang w:val="en-US" w:eastAsia="en-US"/>
    </w:rPr>
  </w:style>
  <w:style w:type="paragraph" w:customStyle="1" w:styleId="afa">
    <w:name w:val="Конкурс_реквиз_текст"/>
    <w:basedOn w:val="a"/>
    <w:rsid w:val="004E2739"/>
    <w:pPr>
      <w:tabs>
        <w:tab w:val="center" w:pos="2520"/>
        <w:tab w:val="center" w:pos="7200"/>
      </w:tabs>
      <w:spacing w:before="120"/>
    </w:pPr>
    <w:rPr>
      <w:b/>
      <w:bCs/>
      <w:color w:val="auto"/>
    </w:rPr>
  </w:style>
  <w:style w:type="paragraph" w:customStyle="1" w:styleId="afb">
    <w:name w:val="Конкурс_реквиз_пз"/>
    <w:basedOn w:val="afa"/>
    <w:rsid w:val="004E2739"/>
    <w:rPr>
      <w:caps/>
    </w:rPr>
  </w:style>
  <w:style w:type="paragraph" w:customStyle="1" w:styleId="Pa381">
    <w:name w:val="Pa38+1"/>
    <w:basedOn w:val="a"/>
    <w:next w:val="a"/>
    <w:rsid w:val="004E2739"/>
    <w:pPr>
      <w:autoSpaceDE w:val="0"/>
      <w:autoSpaceDN w:val="0"/>
      <w:adjustRightInd w:val="0"/>
      <w:spacing w:before="220" w:line="241" w:lineRule="atLeast"/>
    </w:pPr>
    <w:rPr>
      <w:rFonts w:ascii="GaramondC" w:hAnsi="GaramondC"/>
      <w:color w:val="auto"/>
    </w:rPr>
  </w:style>
  <w:style w:type="paragraph" w:customStyle="1" w:styleId="ConsPlusNonformat">
    <w:name w:val="ConsPlusNonformat"/>
    <w:rsid w:val="004E2739"/>
    <w:pPr>
      <w:widowControl w:val="0"/>
      <w:autoSpaceDE w:val="0"/>
      <w:autoSpaceDN w:val="0"/>
      <w:adjustRightInd w:val="0"/>
    </w:pPr>
    <w:rPr>
      <w:rFonts w:ascii="Courier New" w:hAnsi="Courier New" w:cs="Courier New"/>
    </w:rPr>
  </w:style>
  <w:style w:type="paragraph" w:customStyle="1" w:styleId="afc">
    <w:name w:val="Знак"/>
    <w:basedOn w:val="a"/>
    <w:rsid w:val="004E2739"/>
    <w:pPr>
      <w:spacing w:before="100" w:beforeAutospacing="1" w:after="100" w:afterAutospacing="1"/>
    </w:pPr>
    <w:rPr>
      <w:rFonts w:ascii="Tahoma" w:hAnsi="Tahoma"/>
      <w:color w:val="auto"/>
      <w:sz w:val="20"/>
      <w:szCs w:val="20"/>
      <w:lang w:val="en-US" w:eastAsia="en-US"/>
    </w:rPr>
  </w:style>
  <w:style w:type="paragraph" w:styleId="afd">
    <w:name w:val="List Number"/>
    <w:basedOn w:val="a"/>
    <w:rsid w:val="004E2739"/>
  </w:style>
  <w:style w:type="paragraph" w:customStyle="1" w:styleId="afe">
    <w:name w:val="Знак Знак Знак Знак"/>
    <w:basedOn w:val="a"/>
    <w:rsid w:val="004E2739"/>
    <w:pPr>
      <w:spacing w:before="100" w:beforeAutospacing="1" w:after="100" w:afterAutospacing="1"/>
    </w:pPr>
    <w:rPr>
      <w:rFonts w:ascii="Tahoma" w:hAnsi="Tahoma"/>
      <w:color w:val="auto"/>
      <w:sz w:val="20"/>
      <w:szCs w:val="20"/>
      <w:lang w:val="en-US" w:eastAsia="en-US"/>
    </w:rPr>
  </w:style>
  <w:style w:type="table" w:styleId="aff">
    <w:name w:val="Table Grid"/>
    <w:basedOn w:val="a1"/>
    <w:rsid w:val="006D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le">
    <w:name w:val="variable"/>
    <w:basedOn w:val="a"/>
    <w:rsid w:val="00753F2C"/>
    <w:rPr>
      <w:b/>
      <w:color w:val="auto"/>
    </w:rPr>
  </w:style>
  <w:style w:type="paragraph" w:customStyle="1" w:styleId="210">
    <w:name w:val="Основной текст 21"/>
    <w:basedOn w:val="a"/>
    <w:rsid w:val="00780E60"/>
    <w:pPr>
      <w:suppressAutoHyphens/>
      <w:overflowPunct w:val="0"/>
      <w:autoSpaceDE w:val="0"/>
      <w:spacing w:after="120" w:line="480" w:lineRule="auto"/>
    </w:pPr>
    <w:rPr>
      <w:rFonts w:eastAsia="Calibri"/>
      <w:color w:val="auto"/>
      <w:szCs w:val="20"/>
      <w:lang w:eastAsia="ar-SA"/>
    </w:rPr>
  </w:style>
  <w:style w:type="paragraph" w:styleId="aff0">
    <w:name w:val="Normal (Web)"/>
    <w:basedOn w:val="a"/>
    <w:rsid w:val="00F73F06"/>
    <w:pPr>
      <w:spacing w:before="75" w:after="75"/>
    </w:pPr>
    <w:rPr>
      <w:rFonts w:ascii="Arial" w:eastAsia="Arial Unicode MS" w:hAnsi="Arial" w:cs="Arial"/>
      <w:color w:val="auto"/>
      <w:sz w:val="18"/>
      <w:szCs w:val="18"/>
    </w:rPr>
  </w:style>
  <w:style w:type="character" w:customStyle="1" w:styleId="aff1">
    <w:name w:val="Основной шрифт"/>
    <w:semiHidden/>
    <w:rsid w:val="006C4349"/>
  </w:style>
  <w:style w:type="paragraph" w:customStyle="1" w:styleId="15">
    <w:name w:val="Абзац списка1"/>
    <w:basedOn w:val="a"/>
    <w:rsid w:val="00730106"/>
    <w:pPr>
      <w:spacing w:after="200" w:line="276" w:lineRule="auto"/>
      <w:ind w:left="720"/>
      <w:contextualSpacing/>
    </w:pPr>
    <w:rPr>
      <w:rFonts w:ascii="Calibri" w:hAnsi="Calibri"/>
      <w:color w:val="auto"/>
      <w:sz w:val="22"/>
      <w:szCs w:val="22"/>
      <w:lang w:eastAsia="en-US"/>
    </w:rPr>
  </w:style>
  <w:style w:type="character" w:customStyle="1" w:styleId="textspanview">
    <w:name w:val="textspanview"/>
    <w:basedOn w:val="a0"/>
    <w:rsid w:val="00ED7361"/>
  </w:style>
  <w:style w:type="paragraph" w:styleId="aff2">
    <w:name w:val="No Spacing"/>
    <w:uiPriority w:val="1"/>
    <w:qFormat/>
    <w:rsid w:val="00A966C6"/>
    <w:rPr>
      <w:color w:val="000000"/>
      <w:sz w:val="24"/>
      <w:szCs w:val="24"/>
    </w:rPr>
  </w:style>
  <w:style w:type="paragraph" w:styleId="aff3">
    <w:name w:val="List Paragraph"/>
    <w:basedOn w:val="a"/>
    <w:uiPriority w:val="99"/>
    <w:qFormat/>
    <w:rsid w:val="002872AB"/>
    <w:pPr>
      <w:ind w:left="720"/>
      <w:contextualSpacing/>
    </w:pPr>
    <w:rPr>
      <w:color w:val="auto"/>
    </w:rPr>
  </w:style>
  <w:style w:type="paragraph" w:customStyle="1" w:styleId="ConsPlusCell">
    <w:name w:val="ConsPlusCell"/>
    <w:uiPriority w:val="99"/>
    <w:rsid w:val="00AF3A24"/>
    <w:pPr>
      <w:widowControl w:val="0"/>
      <w:autoSpaceDE w:val="0"/>
      <w:autoSpaceDN w:val="0"/>
      <w:adjustRightInd w:val="0"/>
    </w:pPr>
    <w:rPr>
      <w:rFonts w:ascii="Arial" w:hAnsi="Arial" w:cs="Arial"/>
    </w:rPr>
  </w:style>
  <w:style w:type="paragraph" w:customStyle="1" w:styleId="24">
    <w:name w:val="Абзац списка2"/>
    <w:basedOn w:val="a"/>
    <w:rsid w:val="00AB1B1C"/>
    <w:pPr>
      <w:spacing w:after="200" w:line="276" w:lineRule="auto"/>
      <w:ind w:left="720"/>
      <w:contextualSpacing/>
    </w:pPr>
    <w:rPr>
      <w:rFonts w:ascii="Calibri"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5BA"/>
    <w:rPr>
      <w:color w:val="000000"/>
      <w:sz w:val="24"/>
      <w:szCs w:val="24"/>
    </w:rPr>
  </w:style>
  <w:style w:type="paragraph" w:styleId="11">
    <w:name w:val="heading 1"/>
    <w:basedOn w:val="a"/>
    <w:next w:val="a"/>
    <w:qFormat/>
    <w:rsid w:val="005430A7"/>
    <w:pPr>
      <w:keepNext/>
      <w:spacing w:before="240" w:after="60"/>
      <w:ind w:firstLine="567"/>
      <w:jc w:val="center"/>
      <w:outlineLvl w:val="0"/>
    </w:pPr>
    <w:rPr>
      <w:rFonts w:cs="Arial"/>
      <w:b/>
      <w:bCs/>
      <w:kern w:val="32"/>
      <w:sz w:val="28"/>
      <w:szCs w:val="28"/>
    </w:rPr>
  </w:style>
  <w:style w:type="paragraph" w:styleId="2">
    <w:name w:val="heading 2"/>
    <w:aliases w:val="Заголовок 2 Знак"/>
    <w:basedOn w:val="a"/>
    <w:next w:val="a"/>
    <w:autoRedefine/>
    <w:qFormat/>
    <w:rsid w:val="00A74380"/>
    <w:pPr>
      <w:keepNext/>
      <w:spacing w:before="240" w:after="60"/>
      <w:jc w:val="center"/>
      <w:outlineLvl w:val="1"/>
    </w:pPr>
    <w:rPr>
      <w:rFonts w:cs="Arial"/>
      <w:b/>
      <w:bCs/>
      <w:i/>
      <w:iCs/>
      <w:szCs w:val="28"/>
    </w:rPr>
  </w:style>
  <w:style w:type="paragraph" w:styleId="3">
    <w:name w:val="heading 3"/>
    <w:basedOn w:val="a"/>
    <w:next w:val="a"/>
    <w:autoRedefine/>
    <w:qFormat/>
    <w:rsid w:val="00A74380"/>
    <w:pPr>
      <w:keepNext/>
      <w:spacing w:before="240" w:after="60"/>
      <w:jc w:val="center"/>
      <w:outlineLvl w:val="2"/>
    </w:pPr>
    <w:rPr>
      <w:rFonts w:cs="Arial"/>
      <w:b/>
      <w:bCs/>
      <w:i/>
      <w:szCs w:val="26"/>
    </w:rPr>
  </w:style>
  <w:style w:type="paragraph" w:styleId="4">
    <w:name w:val="heading 4"/>
    <w:basedOn w:val="a"/>
    <w:next w:val="a"/>
    <w:autoRedefine/>
    <w:qFormat/>
    <w:rsid w:val="00A74380"/>
    <w:pPr>
      <w:keepNext/>
      <w:spacing w:before="240" w:after="60"/>
      <w:jc w:val="center"/>
      <w:outlineLvl w:val="3"/>
    </w:pPr>
    <w:rPr>
      <w:bCs/>
      <w:i/>
      <w:caps/>
    </w:rPr>
  </w:style>
  <w:style w:type="paragraph" w:styleId="5">
    <w:name w:val="heading 5"/>
    <w:basedOn w:val="a"/>
    <w:next w:val="a"/>
    <w:qFormat/>
    <w:rsid w:val="004E2739"/>
    <w:pPr>
      <w:keepNext/>
      <w:jc w:val="center"/>
      <w:outlineLvl w:val="4"/>
    </w:pPr>
    <w:rPr>
      <w:b/>
      <w:bCs/>
      <w:sz w:val="28"/>
    </w:rPr>
  </w:style>
  <w:style w:type="paragraph" w:styleId="6">
    <w:name w:val="heading 6"/>
    <w:basedOn w:val="a"/>
    <w:next w:val="a"/>
    <w:qFormat/>
    <w:rsid w:val="004E2739"/>
    <w:pPr>
      <w:keepNext/>
      <w:outlineLvl w:val="5"/>
    </w:pPr>
    <w:rPr>
      <w:szCs w:val="20"/>
    </w:rPr>
  </w:style>
  <w:style w:type="paragraph" w:styleId="7">
    <w:name w:val="heading 7"/>
    <w:basedOn w:val="a"/>
    <w:next w:val="a"/>
    <w:qFormat/>
    <w:rsid w:val="004E2739"/>
    <w:pPr>
      <w:keepNext/>
      <w:jc w:val="center"/>
      <w:outlineLvl w:val="6"/>
    </w:pPr>
    <w:rPr>
      <w:szCs w:val="20"/>
    </w:rPr>
  </w:style>
  <w:style w:type="paragraph" w:styleId="8">
    <w:name w:val="heading 8"/>
    <w:basedOn w:val="a"/>
    <w:next w:val="a"/>
    <w:qFormat/>
    <w:rsid w:val="004E2739"/>
    <w:pPr>
      <w:keepNext/>
      <w:jc w:val="center"/>
      <w:outlineLvl w:val="7"/>
    </w:pPr>
    <w:rPr>
      <w:b/>
      <w:szCs w:val="20"/>
    </w:rPr>
  </w:style>
  <w:style w:type="paragraph" w:styleId="9">
    <w:name w:val="heading 9"/>
    <w:basedOn w:val="a"/>
    <w:next w:val="a"/>
    <w:qFormat/>
    <w:rsid w:val="004E2739"/>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
    <w:basedOn w:val="4"/>
    <w:autoRedefine/>
    <w:rsid w:val="00A74380"/>
    <w:rPr>
      <w:i w:val="0"/>
    </w:rPr>
  </w:style>
  <w:style w:type="paragraph" w:customStyle="1" w:styleId="1">
    <w:name w:val="Заголовок_1ур"/>
    <w:basedOn w:val="a"/>
    <w:rsid w:val="00063E14"/>
    <w:pPr>
      <w:numPr>
        <w:numId w:val="1"/>
      </w:numPr>
    </w:pPr>
    <w:rPr>
      <w:b/>
    </w:rPr>
  </w:style>
  <w:style w:type="paragraph" w:styleId="a3">
    <w:name w:val="Body Text"/>
    <w:basedOn w:val="a"/>
    <w:rsid w:val="004E2739"/>
    <w:pPr>
      <w:keepNext/>
      <w:suppressAutoHyphens/>
      <w:outlineLvl w:val="0"/>
    </w:pPr>
    <w:rPr>
      <w:b/>
      <w:sz w:val="32"/>
      <w:szCs w:val="20"/>
    </w:rPr>
  </w:style>
  <w:style w:type="paragraph" w:styleId="a4">
    <w:name w:val="Body Text Indent"/>
    <w:basedOn w:val="a"/>
    <w:rsid w:val="004E2739"/>
    <w:pPr>
      <w:jc w:val="both"/>
    </w:pPr>
    <w:rPr>
      <w:sz w:val="28"/>
      <w:szCs w:val="20"/>
    </w:rPr>
  </w:style>
  <w:style w:type="paragraph" w:customStyle="1" w:styleId="110">
    <w:name w:val="заголовок 11"/>
    <w:basedOn w:val="a"/>
    <w:next w:val="a"/>
    <w:rsid w:val="004E2739"/>
    <w:pPr>
      <w:keepNext/>
      <w:jc w:val="center"/>
    </w:pPr>
    <w:rPr>
      <w:snapToGrid w:val="0"/>
      <w:szCs w:val="20"/>
    </w:rPr>
  </w:style>
  <w:style w:type="paragraph" w:styleId="a5">
    <w:name w:val="Title"/>
    <w:basedOn w:val="a"/>
    <w:qFormat/>
    <w:rsid w:val="004E2739"/>
    <w:pPr>
      <w:jc w:val="center"/>
    </w:pPr>
    <w:rPr>
      <w:b/>
      <w:sz w:val="28"/>
      <w:szCs w:val="20"/>
    </w:rPr>
  </w:style>
  <w:style w:type="paragraph" w:styleId="a6">
    <w:name w:val="header"/>
    <w:basedOn w:val="a"/>
    <w:rsid w:val="004E2739"/>
    <w:pPr>
      <w:tabs>
        <w:tab w:val="center" w:pos="4153"/>
        <w:tab w:val="right" w:pos="8306"/>
      </w:tabs>
    </w:pPr>
    <w:rPr>
      <w:sz w:val="20"/>
      <w:szCs w:val="20"/>
    </w:rPr>
  </w:style>
  <w:style w:type="character" w:styleId="a7">
    <w:name w:val="page number"/>
    <w:basedOn w:val="a0"/>
    <w:rsid w:val="004E2739"/>
  </w:style>
  <w:style w:type="paragraph" w:styleId="a8">
    <w:name w:val="footer"/>
    <w:basedOn w:val="a"/>
    <w:rsid w:val="004E2739"/>
    <w:pPr>
      <w:tabs>
        <w:tab w:val="center" w:pos="4153"/>
        <w:tab w:val="right" w:pos="8306"/>
      </w:tabs>
    </w:pPr>
    <w:rPr>
      <w:sz w:val="20"/>
      <w:szCs w:val="20"/>
    </w:rPr>
  </w:style>
  <w:style w:type="paragraph" w:styleId="20">
    <w:name w:val="Body Text Indent 2"/>
    <w:basedOn w:val="a"/>
    <w:rsid w:val="004E2739"/>
    <w:pPr>
      <w:ind w:firstLine="708"/>
      <w:jc w:val="both"/>
    </w:pPr>
    <w:rPr>
      <w:bCs/>
    </w:rPr>
  </w:style>
  <w:style w:type="paragraph" w:styleId="21">
    <w:name w:val="Body Text 2"/>
    <w:basedOn w:val="a"/>
    <w:rsid w:val="004E2739"/>
    <w:pPr>
      <w:jc w:val="both"/>
    </w:pPr>
    <w:rPr>
      <w:szCs w:val="28"/>
    </w:rPr>
  </w:style>
  <w:style w:type="paragraph" w:styleId="a9">
    <w:name w:val="caption"/>
    <w:basedOn w:val="a"/>
    <w:qFormat/>
    <w:rsid w:val="004E2739"/>
    <w:pPr>
      <w:jc w:val="center"/>
    </w:pPr>
    <w:rPr>
      <w:b/>
      <w:sz w:val="28"/>
      <w:szCs w:val="20"/>
    </w:rPr>
  </w:style>
  <w:style w:type="paragraph" w:styleId="30">
    <w:name w:val="Body Text Indent 3"/>
    <w:basedOn w:val="a"/>
    <w:rsid w:val="004E2739"/>
    <w:pPr>
      <w:ind w:left="426"/>
      <w:jc w:val="both"/>
    </w:pPr>
  </w:style>
  <w:style w:type="character" w:styleId="aa">
    <w:name w:val="Hyperlink"/>
    <w:uiPriority w:val="99"/>
    <w:rsid w:val="004E2739"/>
    <w:rPr>
      <w:color w:val="0000FF"/>
      <w:u w:val="single"/>
    </w:rPr>
  </w:style>
  <w:style w:type="character" w:styleId="ab">
    <w:name w:val="FollowedHyperlink"/>
    <w:rsid w:val="004E2739"/>
    <w:rPr>
      <w:color w:val="800080"/>
      <w:u w:val="single"/>
    </w:rPr>
  </w:style>
  <w:style w:type="paragraph" w:styleId="31">
    <w:name w:val="Body Text 3"/>
    <w:basedOn w:val="a"/>
    <w:rsid w:val="004E2739"/>
    <w:pPr>
      <w:jc w:val="both"/>
    </w:pPr>
    <w:rPr>
      <w:sz w:val="20"/>
    </w:rPr>
  </w:style>
  <w:style w:type="paragraph" w:customStyle="1" w:styleId="13">
    <w:name w:val="Обычный1"/>
    <w:rsid w:val="004E2739"/>
    <w:rPr>
      <w:snapToGrid w:val="0"/>
      <w:sz w:val="28"/>
    </w:rPr>
  </w:style>
  <w:style w:type="character" w:styleId="ac">
    <w:name w:val="line number"/>
    <w:basedOn w:val="a0"/>
    <w:rsid w:val="004E2739"/>
  </w:style>
  <w:style w:type="paragraph" w:styleId="ad">
    <w:name w:val="Subtitle"/>
    <w:basedOn w:val="a"/>
    <w:qFormat/>
    <w:rsid w:val="004E2739"/>
    <w:pPr>
      <w:jc w:val="center"/>
    </w:pPr>
    <w:rPr>
      <w:b/>
      <w:bCs/>
    </w:rPr>
  </w:style>
  <w:style w:type="paragraph" w:customStyle="1" w:styleId="ae">
    <w:name w:val="Заголовок"/>
    <w:basedOn w:val="2"/>
    <w:rsid w:val="004E2739"/>
    <w:pPr>
      <w:suppressAutoHyphens/>
      <w:spacing w:after="120"/>
    </w:pPr>
    <w:rPr>
      <w:rFonts w:cs="Times New Roman"/>
      <w:bCs w:val="0"/>
      <w:i w:val="0"/>
      <w:iCs w:val="0"/>
      <w:sz w:val="28"/>
      <w:szCs w:val="24"/>
    </w:rPr>
  </w:style>
  <w:style w:type="paragraph" w:customStyle="1" w:styleId="ConsNormal">
    <w:name w:val="ConsNormal"/>
    <w:rsid w:val="004E2739"/>
    <w:pPr>
      <w:widowControl w:val="0"/>
      <w:ind w:firstLine="720"/>
    </w:pPr>
    <w:rPr>
      <w:rFonts w:ascii="Courier New" w:hAnsi="Courier New"/>
      <w:snapToGrid w:val="0"/>
      <w:sz w:val="24"/>
    </w:rPr>
  </w:style>
  <w:style w:type="paragraph" w:customStyle="1" w:styleId="ConsNonformat">
    <w:name w:val="ConsNonformat"/>
    <w:rsid w:val="004E2739"/>
    <w:pPr>
      <w:widowControl w:val="0"/>
    </w:pPr>
    <w:rPr>
      <w:rFonts w:ascii="Courier New" w:hAnsi="Courier New"/>
      <w:snapToGrid w:val="0"/>
    </w:rPr>
  </w:style>
  <w:style w:type="paragraph" w:customStyle="1" w:styleId="af">
    <w:name w:val="Îáû÷íûé"/>
    <w:rsid w:val="004E2739"/>
    <w:rPr>
      <w:lang w:val="en-US"/>
    </w:rPr>
  </w:style>
  <w:style w:type="paragraph" w:customStyle="1" w:styleId="14">
    <w:name w:val="Основной текст1"/>
    <w:basedOn w:val="a"/>
    <w:rsid w:val="004E2739"/>
    <w:pPr>
      <w:jc w:val="both"/>
    </w:pPr>
    <w:rPr>
      <w:kern w:val="16"/>
      <w:sz w:val="28"/>
      <w:szCs w:val="20"/>
    </w:rPr>
  </w:style>
  <w:style w:type="paragraph" w:customStyle="1" w:styleId="af0">
    <w:name w:val="текст сноски"/>
    <w:basedOn w:val="a"/>
    <w:rsid w:val="004E2739"/>
    <w:pPr>
      <w:widowControl w:val="0"/>
    </w:pPr>
    <w:rPr>
      <w:rFonts w:ascii="Gelvetsky 12pt" w:hAnsi="Gelvetsky 12pt"/>
      <w:lang w:val="en-US"/>
    </w:rPr>
  </w:style>
  <w:style w:type="paragraph" w:customStyle="1" w:styleId="10">
    <w:name w:val="Стиль Заголовок 1 +"/>
    <w:basedOn w:val="11"/>
    <w:rsid w:val="004E2739"/>
    <w:pPr>
      <w:numPr>
        <w:numId w:val="2"/>
      </w:numPr>
      <w:jc w:val="both"/>
    </w:pPr>
    <w:rPr>
      <w:rFonts w:ascii="Arial" w:hAnsi="Arial"/>
      <w:kern w:val="0"/>
    </w:rPr>
  </w:style>
  <w:style w:type="paragraph" w:customStyle="1" w:styleId="basis">
    <w:name w:val="basis"/>
    <w:basedOn w:val="a"/>
    <w:rsid w:val="004E2739"/>
    <w:pPr>
      <w:ind w:firstLine="600"/>
      <w:jc w:val="both"/>
    </w:pPr>
    <w:rPr>
      <w:sz w:val="29"/>
      <w:szCs w:val="29"/>
    </w:rPr>
  </w:style>
  <w:style w:type="paragraph" w:styleId="af1">
    <w:name w:val="Plain Text"/>
    <w:basedOn w:val="a"/>
    <w:rsid w:val="004E2739"/>
    <w:rPr>
      <w:rFonts w:ascii="Courier New" w:hAnsi="Courier New"/>
      <w:sz w:val="20"/>
      <w:szCs w:val="20"/>
    </w:rPr>
  </w:style>
  <w:style w:type="paragraph" w:customStyle="1" w:styleId="Iauiue">
    <w:name w:val="Iau?iue"/>
    <w:rsid w:val="004E2739"/>
    <w:rPr>
      <w:lang w:val="en-US"/>
    </w:rPr>
  </w:style>
  <w:style w:type="character" w:styleId="af2">
    <w:name w:val="Emphasis"/>
    <w:qFormat/>
    <w:rsid w:val="004E2739"/>
    <w:rPr>
      <w:i/>
      <w:iCs/>
    </w:rPr>
  </w:style>
  <w:style w:type="paragraph" w:styleId="af3">
    <w:name w:val="annotation text"/>
    <w:basedOn w:val="a"/>
    <w:semiHidden/>
    <w:rsid w:val="004E2739"/>
    <w:rPr>
      <w:sz w:val="20"/>
      <w:szCs w:val="20"/>
    </w:rPr>
  </w:style>
  <w:style w:type="paragraph" w:styleId="af4">
    <w:name w:val="footnote text"/>
    <w:basedOn w:val="a"/>
    <w:semiHidden/>
    <w:rsid w:val="004E2739"/>
    <w:rPr>
      <w:sz w:val="20"/>
      <w:szCs w:val="20"/>
    </w:rPr>
  </w:style>
  <w:style w:type="paragraph" w:customStyle="1" w:styleId="ConsCell">
    <w:name w:val="ConsCell"/>
    <w:rsid w:val="004E2739"/>
    <w:pPr>
      <w:widowControl w:val="0"/>
    </w:pPr>
    <w:rPr>
      <w:rFonts w:ascii="Arial" w:hAnsi="Arial"/>
      <w:snapToGrid w:val="0"/>
      <w:sz w:val="28"/>
    </w:rPr>
  </w:style>
  <w:style w:type="paragraph" w:styleId="af5">
    <w:name w:val="Block Text"/>
    <w:basedOn w:val="a"/>
    <w:rsid w:val="004E2739"/>
    <w:pPr>
      <w:widowControl w:val="0"/>
      <w:shd w:val="clear" w:color="auto" w:fill="FFFFFF"/>
      <w:autoSpaceDE w:val="0"/>
      <w:autoSpaceDN w:val="0"/>
      <w:adjustRightInd w:val="0"/>
      <w:spacing w:before="266" w:line="274" w:lineRule="exact"/>
      <w:ind w:left="583" w:right="864" w:firstLine="554"/>
      <w:jc w:val="both"/>
    </w:pPr>
    <w:rPr>
      <w:w w:val="96"/>
      <w:szCs w:val="20"/>
    </w:rPr>
  </w:style>
  <w:style w:type="character" w:customStyle="1" w:styleId="af6">
    <w:name w:val="Гипертекстовая ссылка"/>
    <w:rsid w:val="004E2739"/>
    <w:rPr>
      <w:color w:val="008000"/>
      <w:u w:val="single"/>
    </w:rPr>
  </w:style>
  <w:style w:type="paragraph" w:styleId="af7">
    <w:name w:val="Balloon Text"/>
    <w:basedOn w:val="a"/>
    <w:semiHidden/>
    <w:rsid w:val="004E2739"/>
    <w:rPr>
      <w:rFonts w:ascii="Tahoma" w:hAnsi="Tahoma" w:cs="Tahoma"/>
      <w:sz w:val="16"/>
      <w:szCs w:val="16"/>
    </w:rPr>
  </w:style>
  <w:style w:type="paragraph" w:customStyle="1" w:styleId="22">
    <w:name w:val="Стиль2"/>
    <w:basedOn w:val="23"/>
    <w:rsid w:val="004E2739"/>
    <w:pPr>
      <w:keepNext/>
      <w:keepLines/>
      <w:widowControl w:val="0"/>
      <w:suppressLineNumbers/>
      <w:tabs>
        <w:tab w:val="clear" w:pos="432"/>
        <w:tab w:val="num" w:pos="1836"/>
      </w:tabs>
      <w:suppressAutoHyphens/>
      <w:spacing w:after="60"/>
      <w:ind w:left="1836" w:hanging="576"/>
      <w:jc w:val="both"/>
    </w:pPr>
    <w:rPr>
      <w:b/>
      <w:szCs w:val="20"/>
    </w:rPr>
  </w:style>
  <w:style w:type="paragraph" w:styleId="23">
    <w:name w:val="List Number 2"/>
    <w:basedOn w:val="a"/>
    <w:rsid w:val="004E2739"/>
    <w:pPr>
      <w:tabs>
        <w:tab w:val="num" w:pos="432"/>
      </w:tabs>
      <w:ind w:left="432" w:hanging="432"/>
    </w:pPr>
  </w:style>
  <w:style w:type="paragraph" w:customStyle="1" w:styleId="32">
    <w:name w:val="Стиль3"/>
    <w:basedOn w:val="20"/>
    <w:link w:val="33"/>
    <w:rsid w:val="004E2739"/>
    <w:pPr>
      <w:widowControl w:val="0"/>
      <w:tabs>
        <w:tab w:val="num" w:pos="1307"/>
      </w:tabs>
      <w:adjustRightInd w:val="0"/>
      <w:ind w:left="1080" w:firstLine="0"/>
      <w:textAlignment w:val="baseline"/>
    </w:pPr>
    <w:rPr>
      <w:bCs w:val="0"/>
      <w:szCs w:val="20"/>
    </w:rPr>
  </w:style>
  <w:style w:type="character" w:customStyle="1" w:styleId="33">
    <w:name w:val="Стиль3 Знак"/>
    <w:link w:val="32"/>
    <w:rsid w:val="004E2739"/>
    <w:rPr>
      <w:color w:val="000000"/>
      <w:sz w:val="24"/>
      <w:lang w:val="ru-RU" w:eastAsia="ru-RU" w:bidi="ar-SA"/>
    </w:rPr>
  </w:style>
  <w:style w:type="paragraph" w:customStyle="1" w:styleId="ConsPlusNormal">
    <w:name w:val="ConsPlusNormal"/>
    <w:rsid w:val="004E2739"/>
    <w:pPr>
      <w:widowControl w:val="0"/>
      <w:autoSpaceDE w:val="0"/>
      <w:autoSpaceDN w:val="0"/>
      <w:adjustRightInd w:val="0"/>
      <w:ind w:firstLine="720"/>
    </w:pPr>
    <w:rPr>
      <w:rFonts w:ascii="Arial" w:hAnsi="Arial" w:cs="Arial"/>
    </w:rPr>
  </w:style>
  <w:style w:type="paragraph" w:styleId="af8">
    <w:name w:val="Document Map"/>
    <w:basedOn w:val="a"/>
    <w:semiHidden/>
    <w:rsid w:val="004E2739"/>
    <w:pPr>
      <w:shd w:val="clear" w:color="auto" w:fill="000080"/>
    </w:pPr>
    <w:rPr>
      <w:rFonts w:ascii="Tahoma" w:hAnsi="Tahoma" w:cs="Tahoma"/>
      <w:sz w:val="20"/>
      <w:szCs w:val="20"/>
    </w:rPr>
  </w:style>
  <w:style w:type="paragraph" w:customStyle="1" w:styleId="af9">
    <w:name w:val="Знак Знак Знак Знак Знак Знак Знак"/>
    <w:basedOn w:val="a"/>
    <w:rsid w:val="004E2739"/>
    <w:pPr>
      <w:spacing w:before="100" w:beforeAutospacing="1" w:after="100" w:afterAutospacing="1"/>
    </w:pPr>
    <w:rPr>
      <w:rFonts w:ascii="Tahoma" w:hAnsi="Tahoma"/>
      <w:color w:val="auto"/>
      <w:sz w:val="20"/>
      <w:szCs w:val="20"/>
      <w:lang w:val="en-US" w:eastAsia="en-US"/>
    </w:rPr>
  </w:style>
  <w:style w:type="paragraph" w:customStyle="1" w:styleId="afa">
    <w:name w:val="Конкурс_реквиз_текст"/>
    <w:basedOn w:val="a"/>
    <w:rsid w:val="004E2739"/>
    <w:pPr>
      <w:tabs>
        <w:tab w:val="center" w:pos="2520"/>
        <w:tab w:val="center" w:pos="7200"/>
      </w:tabs>
      <w:spacing w:before="120"/>
    </w:pPr>
    <w:rPr>
      <w:b/>
      <w:bCs/>
      <w:color w:val="auto"/>
    </w:rPr>
  </w:style>
  <w:style w:type="paragraph" w:customStyle="1" w:styleId="afb">
    <w:name w:val="Конкурс_реквиз_пз"/>
    <w:basedOn w:val="afa"/>
    <w:rsid w:val="004E2739"/>
    <w:rPr>
      <w:caps/>
    </w:rPr>
  </w:style>
  <w:style w:type="paragraph" w:customStyle="1" w:styleId="Pa381">
    <w:name w:val="Pa38+1"/>
    <w:basedOn w:val="a"/>
    <w:next w:val="a"/>
    <w:rsid w:val="004E2739"/>
    <w:pPr>
      <w:autoSpaceDE w:val="0"/>
      <w:autoSpaceDN w:val="0"/>
      <w:adjustRightInd w:val="0"/>
      <w:spacing w:before="220" w:line="241" w:lineRule="atLeast"/>
    </w:pPr>
    <w:rPr>
      <w:rFonts w:ascii="GaramondC" w:hAnsi="GaramondC"/>
      <w:color w:val="auto"/>
    </w:rPr>
  </w:style>
  <w:style w:type="paragraph" w:customStyle="1" w:styleId="ConsPlusNonformat">
    <w:name w:val="ConsPlusNonformat"/>
    <w:rsid w:val="004E2739"/>
    <w:pPr>
      <w:widowControl w:val="0"/>
      <w:autoSpaceDE w:val="0"/>
      <w:autoSpaceDN w:val="0"/>
      <w:adjustRightInd w:val="0"/>
    </w:pPr>
    <w:rPr>
      <w:rFonts w:ascii="Courier New" w:hAnsi="Courier New" w:cs="Courier New"/>
    </w:rPr>
  </w:style>
  <w:style w:type="paragraph" w:customStyle="1" w:styleId="afc">
    <w:name w:val="Знак"/>
    <w:basedOn w:val="a"/>
    <w:rsid w:val="004E2739"/>
    <w:pPr>
      <w:spacing w:before="100" w:beforeAutospacing="1" w:after="100" w:afterAutospacing="1"/>
    </w:pPr>
    <w:rPr>
      <w:rFonts w:ascii="Tahoma" w:hAnsi="Tahoma"/>
      <w:color w:val="auto"/>
      <w:sz w:val="20"/>
      <w:szCs w:val="20"/>
      <w:lang w:val="en-US" w:eastAsia="en-US"/>
    </w:rPr>
  </w:style>
  <w:style w:type="paragraph" w:styleId="afd">
    <w:name w:val="List Number"/>
    <w:basedOn w:val="a"/>
    <w:rsid w:val="004E2739"/>
  </w:style>
  <w:style w:type="paragraph" w:customStyle="1" w:styleId="afe">
    <w:name w:val="Знак Знак Знак Знак"/>
    <w:basedOn w:val="a"/>
    <w:rsid w:val="004E2739"/>
    <w:pPr>
      <w:spacing w:before="100" w:beforeAutospacing="1" w:after="100" w:afterAutospacing="1"/>
    </w:pPr>
    <w:rPr>
      <w:rFonts w:ascii="Tahoma" w:hAnsi="Tahoma"/>
      <w:color w:val="auto"/>
      <w:sz w:val="20"/>
      <w:szCs w:val="20"/>
      <w:lang w:val="en-US" w:eastAsia="en-US"/>
    </w:rPr>
  </w:style>
  <w:style w:type="table" w:styleId="aff">
    <w:name w:val="Table Grid"/>
    <w:basedOn w:val="a1"/>
    <w:rsid w:val="006D2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le">
    <w:name w:val="variable"/>
    <w:basedOn w:val="a"/>
    <w:rsid w:val="00753F2C"/>
    <w:rPr>
      <w:b/>
      <w:color w:val="auto"/>
    </w:rPr>
  </w:style>
  <w:style w:type="paragraph" w:customStyle="1" w:styleId="210">
    <w:name w:val="Основной текст 21"/>
    <w:basedOn w:val="a"/>
    <w:rsid w:val="00780E60"/>
    <w:pPr>
      <w:suppressAutoHyphens/>
      <w:overflowPunct w:val="0"/>
      <w:autoSpaceDE w:val="0"/>
      <w:spacing w:after="120" w:line="480" w:lineRule="auto"/>
    </w:pPr>
    <w:rPr>
      <w:rFonts w:eastAsia="Calibri"/>
      <w:color w:val="auto"/>
      <w:szCs w:val="20"/>
      <w:lang w:eastAsia="ar-SA"/>
    </w:rPr>
  </w:style>
  <w:style w:type="paragraph" w:styleId="aff0">
    <w:name w:val="Normal (Web)"/>
    <w:basedOn w:val="a"/>
    <w:rsid w:val="00F73F06"/>
    <w:pPr>
      <w:spacing w:before="75" w:after="75"/>
    </w:pPr>
    <w:rPr>
      <w:rFonts w:ascii="Arial" w:eastAsia="Arial Unicode MS" w:hAnsi="Arial" w:cs="Arial"/>
      <w:color w:val="auto"/>
      <w:sz w:val="18"/>
      <w:szCs w:val="18"/>
    </w:rPr>
  </w:style>
  <w:style w:type="character" w:customStyle="1" w:styleId="aff1">
    <w:name w:val="Основной шрифт"/>
    <w:semiHidden/>
    <w:rsid w:val="006C4349"/>
  </w:style>
  <w:style w:type="paragraph" w:customStyle="1" w:styleId="15">
    <w:name w:val="Абзац списка1"/>
    <w:basedOn w:val="a"/>
    <w:rsid w:val="00730106"/>
    <w:pPr>
      <w:spacing w:after="200" w:line="276" w:lineRule="auto"/>
      <w:ind w:left="720"/>
      <w:contextualSpacing/>
    </w:pPr>
    <w:rPr>
      <w:rFonts w:ascii="Calibri" w:hAnsi="Calibri"/>
      <w:color w:val="auto"/>
      <w:sz w:val="22"/>
      <w:szCs w:val="22"/>
      <w:lang w:eastAsia="en-US"/>
    </w:rPr>
  </w:style>
  <w:style w:type="character" w:customStyle="1" w:styleId="textspanview">
    <w:name w:val="textspanview"/>
    <w:basedOn w:val="a0"/>
    <w:rsid w:val="00ED7361"/>
  </w:style>
  <w:style w:type="paragraph" w:styleId="aff2">
    <w:name w:val="No Spacing"/>
    <w:uiPriority w:val="1"/>
    <w:qFormat/>
    <w:rsid w:val="00A966C6"/>
    <w:rPr>
      <w:color w:val="000000"/>
      <w:sz w:val="24"/>
      <w:szCs w:val="24"/>
    </w:rPr>
  </w:style>
  <w:style w:type="paragraph" w:styleId="aff3">
    <w:name w:val="List Paragraph"/>
    <w:basedOn w:val="a"/>
    <w:uiPriority w:val="99"/>
    <w:qFormat/>
    <w:rsid w:val="002872AB"/>
    <w:pPr>
      <w:ind w:left="720"/>
      <w:contextualSpacing/>
    </w:pPr>
    <w:rPr>
      <w:color w:val="auto"/>
    </w:rPr>
  </w:style>
  <w:style w:type="paragraph" w:customStyle="1" w:styleId="ConsPlusCell">
    <w:name w:val="ConsPlusCell"/>
    <w:uiPriority w:val="99"/>
    <w:rsid w:val="00AF3A24"/>
    <w:pPr>
      <w:widowControl w:val="0"/>
      <w:autoSpaceDE w:val="0"/>
      <w:autoSpaceDN w:val="0"/>
      <w:adjustRightInd w:val="0"/>
    </w:pPr>
    <w:rPr>
      <w:rFonts w:ascii="Arial" w:hAnsi="Arial" w:cs="Arial"/>
    </w:rPr>
  </w:style>
  <w:style w:type="paragraph" w:customStyle="1" w:styleId="24">
    <w:name w:val="Абзац списка2"/>
    <w:basedOn w:val="a"/>
    <w:rsid w:val="00AB1B1C"/>
    <w:pPr>
      <w:spacing w:after="200" w:line="276" w:lineRule="auto"/>
      <w:ind w:left="720"/>
      <w:contextualSpacing/>
    </w:pPr>
    <w:rPr>
      <w:rFonts w:ascii="Calibri" w:hAnsi="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01229">
      <w:bodyDiv w:val="1"/>
      <w:marLeft w:val="0"/>
      <w:marRight w:val="0"/>
      <w:marTop w:val="0"/>
      <w:marBottom w:val="0"/>
      <w:divBdr>
        <w:top w:val="none" w:sz="0" w:space="0" w:color="auto"/>
        <w:left w:val="none" w:sz="0" w:space="0" w:color="auto"/>
        <w:bottom w:val="none" w:sz="0" w:space="0" w:color="auto"/>
        <w:right w:val="none" w:sz="0" w:space="0" w:color="auto"/>
      </w:divBdr>
    </w:div>
    <w:div w:id="165749927">
      <w:bodyDiv w:val="1"/>
      <w:marLeft w:val="0"/>
      <w:marRight w:val="0"/>
      <w:marTop w:val="0"/>
      <w:marBottom w:val="0"/>
      <w:divBdr>
        <w:top w:val="none" w:sz="0" w:space="0" w:color="auto"/>
        <w:left w:val="none" w:sz="0" w:space="0" w:color="auto"/>
        <w:bottom w:val="none" w:sz="0" w:space="0" w:color="auto"/>
        <w:right w:val="none" w:sz="0" w:space="0" w:color="auto"/>
      </w:divBdr>
    </w:div>
    <w:div w:id="293297594">
      <w:bodyDiv w:val="1"/>
      <w:marLeft w:val="0"/>
      <w:marRight w:val="0"/>
      <w:marTop w:val="0"/>
      <w:marBottom w:val="0"/>
      <w:divBdr>
        <w:top w:val="none" w:sz="0" w:space="0" w:color="auto"/>
        <w:left w:val="none" w:sz="0" w:space="0" w:color="auto"/>
        <w:bottom w:val="none" w:sz="0" w:space="0" w:color="auto"/>
        <w:right w:val="none" w:sz="0" w:space="0" w:color="auto"/>
      </w:divBdr>
    </w:div>
    <w:div w:id="365255666">
      <w:bodyDiv w:val="1"/>
      <w:marLeft w:val="0"/>
      <w:marRight w:val="0"/>
      <w:marTop w:val="0"/>
      <w:marBottom w:val="0"/>
      <w:divBdr>
        <w:top w:val="none" w:sz="0" w:space="0" w:color="auto"/>
        <w:left w:val="none" w:sz="0" w:space="0" w:color="auto"/>
        <w:bottom w:val="none" w:sz="0" w:space="0" w:color="auto"/>
        <w:right w:val="none" w:sz="0" w:space="0" w:color="auto"/>
      </w:divBdr>
    </w:div>
    <w:div w:id="480463037">
      <w:bodyDiv w:val="1"/>
      <w:marLeft w:val="0"/>
      <w:marRight w:val="0"/>
      <w:marTop w:val="0"/>
      <w:marBottom w:val="0"/>
      <w:divBdr>
        <w:top w:val="none" w:sz="0" w:space="0" w:color="auto"/>
        <w:left w:val="none" w:sz="0" w:space="0" w:color="auto"/>
        <w:bottom w:val="none" w:sz="0" w:space="0" w:color="auto"/>
        <w:right w:val="none" w:sz="0" w:space="0" w:color="auto"/>
      </w:divBdr>
    </w:div>
    <w:div w:id="543367393">
      <w:bodyDiv w:val="1"/>
      <w:marLeft w:val="0"/>
      <w:marRight w:val="0"/>
      <w:marTop w:val="0"/>
      <w:marBottom w:val="0"/>
      <w:divBdr>
        <w:top w:val="none" w:sz="0" w:space="0" w:color="auto"/>
        <w:left w:val="none" w:sz="0" w:space="0" w:color="auto"/>
        <w:bottom w:val="none" w:sz="0" w:space="0" w:color="auto"/>
        <w:right w:val="none" w:sz="0" w:space="0" w:color="auto"/>
      </w:divBdr>
    </w:div>
    <w:div w:id="940842380">
      <w:bodyDiv w:val="1"/>
      <w:marLeft w:val="0"/>
      <w:marRight w:val="0"/>
      <w:marTop w:val="0"/>
      <w:marBottom w:val="0"/>
      <w:divBdr>
        <w:top w:val="none" w:sz="0" w:space="0" w:color="auto"/>
        <w:left w:val="none" w:sz="0" w:space="0" w:color="auto"/>
        <w:bottom w:val="none" w:sz="0" w:space="0" w:color="auto"/>
        <w:right w:val="none" w:sz="0" w:space="0" w:color="auto"/>
      </w:divBdr>
    </w:div>
    <w:div w:id="1402286904">
      <w:bodyDiv w:val="1"/>
      <w:marLeft w:val="0"/>
      <w:marRight w:val="0"/>
      <w:marTop w:val="0"/>
      <w:marBottom w:val="0"/>
      <w:divBdr>
        <w:top w:val="none" w:sz="0" w:space="0" w:color="auto"/>
        <w:left w:val="none" w:sz="0" w:space="0" w:color="auto"/>
        <w:bottom w:val="none" w:sz="0" w:space="0" w:color="auto"/>
        <w:right w:val="none" w:sz="0" w:space="0" w:color="auto"/>
      </w:divBdr>
    </w:div>
    <w:div w:id="1523670191">
      <w:bodyDiv w:val="1"/>
      <w:marLeft w:val="0"/>
      <w:marRight w:val="0"/>
      <w:marTop w:val="0"/>
      <w:marBottom w:val="0"/>
      <w:divBdr>
        <w:top w:val="none" w:sz="0" w:space="0" w:color="auto"/>
        <w:left w:val="none" w:sz="0" w:space="0" w:color="auto"/>
        <w:bottom w:val="none" w:sz="0" w:space="0" w:color="auto"/>
        <w:right w:val="none" w:sz="0" w:space="0" w:color="auto"/>
      </w:divBdr>
    </w:div>
    <w:div w:id="1906062719">
      <w:bodyDiv w:val="1"/>
      <w:marLeft w:val="0"/>
      <w:marRight w:val="0"/>
      <w:marTop w:val="0"/>
      <w:marBottom w:val="0"/>
      <w:divBdr>
        <w:top w:val="none" w:sz="0" w:space="0" w:color="auto"/>
        <w:left w:val="none" w:sz="0" w:space="0" w:color="auto"/>
        <w:bottom w:val="none" w:sz="0" w:space="0" w:color="auto"/>
        <w:right w:val="none" w:sz="0" w:space="0" w:color="auto"/>
      </w:divBdr>
    </w:div>
    <w:div w:id="20148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kutso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156E-0752-4A25-8DEC-2AA43CDD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14</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ЛОТ № 2</vt:lpstr>
    </vt:vector>
  </TitlesOfParts>
  <LinksUpToDate>false</LinksUpToDate>
  <CharactersWithSpaces>36244</CharactersWithSpaces>
  <SharedDoc>false</SharedDoc>
  <HLinks>
    <vt:vector size="30" baseType="variant">
      <vt:variant>
        <vt:i4>7864374</vt:i4>
      </vt:variant>
      <vt:variant>
        <vt:i4>57</vt:i4>
      </vt:variant>
      <vt:variant>
        <vt:i4>0</vt:i4>
      </vt:variant>
      <vt:variant>
        <vt:i4>5</vt:i4>
      </vt:variant>
      <vt:variant>
        <vt:lpwstr>consultantplus://offline/ref=42ED9E880A95D84211A375EECEF0D0B8EF7AAD5CA417B10AAE5F6D037A7E97872276E7C9AD467Dk2I</vt:lpwstr>
      </vt:variant>
      <vt:variant>
        <vt:lpwstr/>
      </vt:variant>
      <vt:variant>
        <vt:i4>7405680</vt:i4>
      </vt:variant>
      <vt:variant>
        <vt:i4>9</vt:i4>
      </vt:variant>
      <vt:variant>
        <vt:i4>0</vt:i4>
      </vt:variant>
      <vt:variant>
        <vt:i4>5</vt:i4>
      </vt:variant>
      <vt:variant>
        <vt:lpwstr>consultantplus://offline/main?base=LAW;n=116659;fld=134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2883589</vt:i4>
      </vt:variant>
      <vt:variant>
        <vt:i4>3</vt:i4>
      </vt:variant>
      <vt:variant>
        <vt:i4>0</vt:i4>
      </vt:variant>
      <vt:variant>
        <vt:i4>5</vt:i4>
      </vt:variant>
      <vt:variant>
        <vt:lpwstr>mailto:mkutsoz@mail.ru</vt:lpwstr>
      </vt:variant>
      <vt:variant>
        <vt:lpwstr/>
      </vt:variant>
      <vt:variant>
        <vt:i4>2818074</vt:i4>
      </vt:variant>
      <vt:variant>
        <vt:i4>0</vt:i4>
      </vt:variant>
      <vt:variant>
        <vt:i4>0</vt:i4>
      </vt:variant>
      <vt:variant>
        <vt:i4>5</vt:i4>
      </vt:variant>
      <vt:variant>
        <vt:lpwstr>mailto:chishzakup@mail.ru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dc:title>
  <dc:creator>ЦОЗ</dc:creator>
  <cp:lastModifiedBy>User1</cp:lastModifiedBy>
  <cp:revision>90</cp:revision>
  <cp:lastPrinted>2019-09-10T10:29:00Z</cp:lastPrinted>
  <dcterms:created xsi:type="dcterms:W3CDTF">2018-02-14T07:38:00Z</dcterms:created>
  <dcterms:modified xsi:type="dcterms:W3CDTF">2019-12-16T07:10:00Z</dcterms:modified>
</cp:coreProperties>
</file>